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F6" w:rsidRDefault="00A06AF6">
      <w:pPr>
        <w:widowControl/>
        <w:suppressAutoHyphens w:val="0"/>
        <w:rPr>
          <w:rFonts w:eastAsia="Times New Roman" w:cs="Times New Roman"/>
          <w:b/>
          <w:sz w:val="28"/>
          <w:szCs w:val="28"/>
          <w:lang w:eastAsia="it-IT" w:bidi="ar-SA"/>
        </w:rPr>
      </w:pPr>
    </w:p>
    <w:p w:rsidR="00A06AF6" w:rsidRDefault="00953195" w:rsidP="00B04D37">
      <w:pPr>
        <w:jc w:val="both"/>
        <w:rPr>
          <w:rFonts w:ascii="Verdana" w:hAnsi="Verdana" w:cs="Verdana"/>
          <w:b/>
          <w:sz w:val="28"/>
          <w:szCs w:val="28"/>
        </w:rPr>
      </w:pPr>
      <w:r>
        <w:rPr>
          <w:rFonts w:ascii="Verdana" w:hAnsi="Verdana" w:cs="Verdana"/>
          <w:b/>
          <w:sz w:val="28"/>
          <w:szCs w:val="28"/>
        </w:rPr>
        <w:t>SCHEDA TECNICA PER</w:t>
      </w:r>
      <w:r w:rsidR="00B04D37">
        <w:rPr>
          <w:rFonts w:ascii="Verdana" w:hAnsi="Verdana" w:cs="Verdana"/>
          <w:b/>
          <w:sz w:val="28"/>
          <w:szCs w:val="28"/>
        </w:rPr>
        <w:t xml:space="preserve"> IL VERSAMENTO DEI PACCHETTI DI </w:t>
      </w:r>
      <w:r>
        <w:rPr>
          <w:rFonts w:ascii="Verdana" w:hAnsi="Verdana" w:cs="Verdana"/>
          <w:b/>
          <w:sz w:val="28"/>
          <w:szCs w:val="28"/>
        </w:rPr>
        <w:t>DISTRIBUZIONE</w:t>
      </w:r>
    </w:p>
    <w:p w:rsidR="00A06AF6" w:rsidRPr="00B04D37" w:rsidRDefault="00A06AF6">
      <w:pPr>
        <w:jc w:val="both"/>
        <w:rPr>
          <w:rFonts w:ascii="Verdana" w:hAnsi="Verdana" w:cs="Verdana"/>
          <w:b/>
          <w:sz w:val="18"/>
          <w:szCs w:val="18"/>
        </w:rPr>
      </w:pPr>
    </w:p>
    <w:p w:rsidR="00A06AF6" w:rsidRDefault="00A06AF6">
      <w:pPr>
        <w:rPr>
          <w:rFonts w:ascii="Verdana" w:hAnsi="Verdana" w:cs="Verdana"/>
          <w:sz w:val="20"/>
          <w:szCs w:val="20"/>
        </w:rPr>
      </w:pPr>
    </w:p>
    <w:tbl>
      <w:tblPr>
        <w:tblW w:w="5000" w:type="pct"/>
        <w:tblLook w:val="0000" w:firstRow="0" w:lastRow="0" w:firstColumn="0" w:lastColumn="0" w:noHBand="0" w:noVBand="0"/>
      </w:tblPr>
      <w:tblGrid>
        <w:gridCol w:w="4248"/>
        <w:gridCol w:w="5380"/>
      </w:tblGrid>
      <w:tr w:rsidR="00A06AF6" w:rsidTr="002677A2">
        <w:trPr>
          <w:trHeight w:val="244"/>
        </w:trPr>
        <w:tc>
          <w:tcPr>
            <w:tcW w:w="220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06AF6" w:rsidRDefault="00953195">
            <w:pPr>
              <w:snapToGrid w:val="0"/>
              <w:rPr>
                <w:rFonts w:ascii="Verdana" w:hAnsi="Verdana"/>
                <w:b/>
                <w:sz w:val="20"/>
                <w:szCs w:val="20"/>
              </w:rPr>
            </w:pPr>
            <w:r>
              <w:rPr>
                <w:rFonts w:ascii="Verdana" w:hAnsi="Verdana"/>
                <w:b/>
                <w:sz w:val="20"/>
                <w:szCs w:val="20"/>
              </w:rPr>
              <w:t>Firmatari</w:t>
            </w:r>
          </w:p>
        </w:tc>
        <w:tc>
          <w:tcPr>
            <w:tcW w:w="279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06AF6" w:rsidRDefault="00953195">
            <w:pPr>
              <w:snapToGrid w:val="0"/>
              <w:rPr>
                <w:rFonts w:ascii="Verdana" w:hAnsi="Verdana"/>
                <w:b/>
                <w:sz w:val="20"/>
                <w:szCs w:val="20"/>
              </w:rPr>
            </w:pPr>
            <w:r>
              <w:rPr>
                <w:rFonts w:ascii="Verdana" w:hAnsi="Verdana"/>
                <w:b/>
                <w:sz w:val="20"/>
                <w:szCs w:val="20"/>
              </w:rPr>
              <w:t>Ente</w:t>
            </w:r>
          </w:p>
        </w:tc>
      </w:tr>
      <w:tr w:rsidR="00A06AF6" w:rsidTr="002677A2">
        <w:trPr>
          <w:trHeight w:val="283"/>
        </w:trPr>
        <w:tc>
          <w:tcPr>
            <w:tcW w:w="2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Default="00953195">
            <w:pPr>
              <w:snapToGrid w:val="0"/>
              <w:rPr>
                <w:rFonts w:ascii="Verdana" w:hAnsi="Verdana"/>
                <w:b/>
                <w:sz w:val="20"/>
                <w:szCs w:val="20"/>
              </w:rPr>
            </w:pPr>
            <w:r>
              <w:rPr>
                <w:rFonts w:ascii="Verdana" w:hAnsi="Verdana"/>
                <w:b/>
                <w:sz w:val="20"/>
                <w:szCs w:val="20"/>
              </w:rPr>
              <w:t>SERENELLA CAROTA</w:t>
            </w:r>
          </w:p>
        </w:tc>
        <w:tc>
          <w:tcPr>
            <w:tcW w:w="2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Default="00953195">
            <w:pPr>
              <w:snapToGrid w:val="0"/>
              <w:rPr>
                <w:rFonts w:ascii="Verdana" w:hAnsi="Verdana"/>
                <w:b/>
                <w:sz w:val="20"/>
                <w:szCs w:val="20"/>
              </w:rPr>
            </w:pPr>
            <w:r>
              <w:rPr>
                <w:rFonts w:ascii="Verdana" w:hAnsi="Verdana"/>
                <w:b/>
                <w:sz w:val="20"/>
                <w:szCs w:val="20"/>
              </w:rPr>
              <w:t>REGIONE MARCHE</w:t>
            </w:r>
          </w:p>
        </w:tc>
      </w:tr>
      <w:tr w:rsidR="00A06AF6" w:rsidTr="002677A2">
        <w:trPr>
          <w:trHeight w:val="283"/>
        </w:trPr>
        <w:tc>
          <w:tcPr>
            <w:tcW w:w="2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Pr="00721402" w:rsidRDefault="00A06AF6">
            <w:pPr>
              <w:snapToGrid w:val="0"/>
              <w:rPr>
                <w:rFonts w:ascii="Verdana" w:hAnsi="Verdana"/>
                <w:b/>
                <w:sz w:val="20"/>
                <w:szCs w:val="20"/>
              </w:rPr>
            </w:pPr>
          </w:p>
        </w:tc>
        <w:tc>
          <w:tcPr>
            <w:tcW w:w="2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Pr="00721402" w:rsidRDefault="00A06AF6">
            <w:pPr>
              <w:snapToGrid w:val="0"/>
              <w:rPr>
                <w:rFonts w:ascii="Verdana" w:hAnsi="Verdana"/>
                <w:b/>
                <w:sz w:val="20"/>
                <w:szCs w:val="20"/>
              </w:rPr>
            </w:pPr>
          </w:p>
        </w:tc>
      </w:tr>
    </w:tbl>
    <w:p w:rsidR="00B04D37" w:rsidRPr="00B04D37" w:rsidRDefault="00B04D37">
      <w:pPr>
        <w:rPr>
          <w:rFonts w:ascii="Verdana" w:hAnsi="Verdana" w:cs="Verdana"/>
        </w:rPr>
      </w:pPr>
    </w:p>
    <w:p w:rsidR="00A06AF6" w:rsidRDefault="00953195">
      <w:pPr>
        <w:spacing w:before="29" w:line="271" w:lineRule="exact"/>
        <w:ind w:right="70"/>
        <w:rPr>
          <w:rFonts w:ascii="Verdana" w:hAnsi="Verdana"/>
          <w:sz w:val="22"/>
          <w:szCs w:val="22"/>
        </w:rPr>
      </w:pPr>
      <w:r>
        <w:rPr>
          <w:rFonts w:ascii="Verdana" w:hAnsi="Verdana"/>
          <w:b/>
          <w:bCs/>
          <w:position w:val="-1"/>
          <w:sz w:val="22"/>
          <w:szCs w:val="22"/>
        </w:rPr>
        <w:t>R</w:t>
      </w:r>
      <w:r>
        <w:rPr>
          <w:rFonts w:ascii="Verdana" w:hAnsi="Verdana"/>
          <w:b/>
          <w:bCs/>
          <w:spacing w:val="1"/>
          <w:position w:val="-1"/>
          <w:sz w:val="22"/>
          <w:szCs w:val="22"/>
        </w:rPr>
        <w:t>E</w:t>
      </w:r>
      <w:r>
        <w:rPr>
          <w:rFonts w:ascii="Verdana" w:hAnsi="Verdana"/>
          <w:b/>
          <w:bCs/>
          <w:position w:val="-1"/>
          <w:sz w:val="22"/>
          <w:szCs w:val="22"/>
        </w:rPr>
        <w:t>DA</w:t>
      </w:r>
      <w:r>
        <w:rPr>
          <w:rFonts w:ascii="Verdana" w:hAnsi="Verdana"/>
          <w:b/>
          <w:bCs/>
          <w:spacing w:val="-2"/>
          <w:position w:val="-1"/>
          <w:sz w:val="22"/>
          <w:szCs w:val="22"/>
        </w:rPr>
        <w:t>Z</w:t>
      </w:r>
      <w:r>
        <w:rPr>
          <w:rFonts w:ascii="Verdana" w:hAnsi="Verdana"/>
          <w:b/>
          <w:bCs/>
          <w:position w:val="-1"/>
          <w:sz w:val="22"/>
          <w:szCs w:val="22"/>
        </w:rPr>
        <w:t>I</w:t>
      </w:r>
      <w:r>
        <w:rPr>
          <w:rFonts w:ascii="Verdana" w:hAnsi="Verdana"/>
          <w:b/>
          <w:bCs/>
          <w:spacing w:val="1"/>
          <w:position w:val="-1"/>
          <w:sz w:val="22"/>
          <w:szCs w:val="22"/>
        </w:rPr>
        <w:t>O</w:t>
      </w:r>
      <w:r>
        <w:rPr>
          <w:rFonts w:ascii="Verdana" w:hAnsi="Verdana"/>
          <w:b/>
          <w:bCs/>
          <w:position w:val="-1"/>
          <w:sz w:val="22"/>
          <w:szCs w:val="22"/>
        </w:rPr>
        <w:t>N</w:t>
      </w:r>
      <w:r>
        <w:rPr>
          <w:rFonts w:ascii="Verdana" w:hAnsi="Verdana"/>
          <w:b/>
          <w:bCs/>
          <w:spacing w:val="1"/>
          <w:position w:val="-1"/>
          <w:sz w:val="22"/>
          <w:szCs w:val="22"/>
        </w:rPr>
        <w:t>E</w:t>
      </w:r>
      <w:r>
        <w:rPr>
          <w:rFonts w:ascii="Verdana" w:hAnsi="Verdana"/>
          <w:b/>
          <w:bCs/>
          <w:position w:val="-1"/>
          <w:sz w:val="22"/>
          <w:szCs w:val="22"/>
        </w:rPr>
        <w:t>,</w:t>
      </w:r>
      <w:r>
        <w:rPr>
          <w:rFonts w:ascii="Verdana" w:hAnsi="Verdana"/>
          <w:b/>
          <w:bCs/>
          <w:spacing w:val="-15"/>
          <w:position w:val="-1"/>
          <w:sz w:val="22"/>
          <w:szCs w:val="22"/>
        </w:rPr>
        <w:t xml:space="preserve"> </w:t>
      </w:r>
      <w:r>
        <w:rPr>
          <w:rFonts w:ascii="Verdana" w:hAnsi="Verdana"/>
          <w:b/>
          <w:bCs/>
          <w:position w:val="-1"/>
          <w:sz w:val="22"/>
          <w:szCs w:val="22"/>
        </w:rPr>
        <w:t>V</w:t>
      </w:r>
      <w:r>
        <w:rPr>
          <w:rFonts w:ascii="Verdana" w:hAnsi="Verdana"/>
          <w:b/>
          <w:bCs/>
          <w:spacing w:val="1"/>
          <w:position w:val="-1"/>
          <w:sz w:val="22"/>
          <w:szCs w:val="22"/>
        </w:rPr>
        <w:t>E</w:t>
      </w:r>
      <w:r>
        <w:rPr>
          <w:rFonts w:ascii="Verdana" w:hAnsi="Verdana"/>
          <w:b/>
          <w:bCs/>
          <w:position w:val="-1"/>
          <w:sz w:val="22"/>
          <w:szCs w:val="22"/>
        </w:rPr>
        <w:t>R</w:t>
      </w:r>
      <w:r>
        <w:rPr>
          <w:rFonts w:ascii="Verdana" w:hAnsi="Verdana"/>
          <w:b/>
          <w:bCs/>
          <w:spacing w:val="3"/>
          <w:position w:val="-1"/>
          <w:sz w:val="22"/>
          <w:szCs w:val="22"/>
        </w:rPr>
        <w:t>I</w:t>
      </w:r>
      <w:r>
        <w:rPr>
          <w:rFonts w:ascii="Verdana" w:hAnsi="Verdana"/>
          <w:b/>
          <w:bCs/>
          <w:spacing w:val="-3"/>
          <w:position w:val="-1"/>
          <w:sz w:val="22"/>
          <w:szCs w:val="22"/>
        </w:rPr>
        <w:t>F</w:t>
      </w:r>
      <w:r>
        <w:rPr>
          <w:rFonts w:ascii="Verdana" w:hAnsi="Verdana"/>
          <w:b/>
          <w:bCs/>
          <w:spacing w:val="3"/>
          <w:position w:val="-1"/>
          <w:sz w:val="22"/>
          <w:szCs w:val="22"/>
        </w:rPr>
        <w:t>I</w:t>
      </w:r>
      <w:r>
        <w:rPr>
          <w:rFonts w:ascii="Verdana" w:hAnsi="Verdana"/>
          <w:b/>
          <w:bCs/>
          <w:position w:val="-1"/>
          <w:sz w:val="22"/>
          <w:szCs w:val="22"/>
        </w:rPr>
        <w:t>CA,</w:t>
      </w:r>
      <w:r>
        <w:rPr>
          <w:rFonts w:ascii="Verdana" w:hAnsi="Verdana"/>
          <w:b/>
          <w:bCs/>
          <w:spacing w:val="-12"/>
          <w:position w:val="-1"/>
          <w:sz w:val="22"/>
          <w:szCs w:val="22"/>
        </w:rPr>
        <w:t xml:space="preserve"> </w:t>
      </w:r>
      <w:r>
        <w:rPr>
          <w:rFonts w:ascii="Verdana" w:hAnsi="Verdana"/>
          <w:b/>
          <w:bCs/>
          <w:spacing w:val="2"/>
          <w:position w:val="-1"/>
          <w:sz w:val="22"/>
          <w:szCs w:val="22"/>
        </w:rPr>
        <w:t>A</w:t>
      </w:r>
      <w:r>
        <w:rPr>
          <w:rFonts w:ascii="Verdana" w:hAnsi="Verdana"/>
          <w:b/>
          <w:bCs/>
          <w:position w:val="-1"/>
          <w:sz w:val="22"/>
          <w:szCs w:val="22"/>
        </w:rPr>
        <w:t>P</w:t>
      </w:r>
      <w:r>
        <w:rPr>
          <w:rFonts w:ascii="Verdana" w:hAnsi="Verdana"/>
          <w:b/>
          <w:bCs/>
          <w:spacing w:val="-3"/>
          <w:position w:val="-1"/>
          <w:sz w:val="22"/>
          <w:szCs w:val="22"/>
        </w:rPr>
        <w:t>P</w:t>
      </w:r>
      <w:r>
        <w:rPr>
          <w:rFonts w:ascii="Verdana" w:hAnsi="Verdana"/>
          <w:b/>
          <w:bCs/>
          <w:position w:val="-1"/>
          <w:sz w:val="22"/>
          <w:szCs w:val="22"/>
        </w:rPr>
        <w:t>R</w:t>
      </w:r>
      <w:r>
        <w:rPr>
          <w:rFonts w:ascii="Verdana" w:hAnsi="Verdana"/>
          <w:b/>
          <w:bCs/>
          <w:spacing w:val="1"/>
          <w:position w:val="-1"/>
          <w:sz w:val="22"/>
          <w:szCs w:val="22"/>
        </w:rPr>
        <w:t>O</w:t>
      </w:r>
      <w:r>
        <w:rPr>
          <w:rFonts w:ascii="Verdana" w:hAnsi="Verdana"/>
          <w:b/>
          <w:bCs/>
          <w:position w:val="-1"/>
          <w:sz w:val="22"/>
          <w:szCs w:val="22"/>
        </w:rPr>
        <w:t>V</w:t>
      </w:r>
      <w:r>
        <w:rPr>
          <w:rFonts w:ascii="Verdana" w:hAnsi="Verdana"/>
          <w:b/>
          <w:bCs/>
          <w:spacing w:val="2"/>
          <w:position w:val="-1"/>
          <w:sz w:val="22"/>
          <w:szCs w:val="22"/>
        </w:rPr>
        <w:t>A</w:t>
      </w:r>
      <w:r>
        <w:rPr>
          <w:rFonts w:ascii="Verdana" w:hAnsi="Verdana"/>
          <w:b/>
          <w:bCs/>
          <w:spacing w:val="-2"/>
          <w:position w:val="-1"/>
          <w:sz w:val="22"/>
          <w:szCs w:val="22"/>
        </w:rPr>
        <w:t>Z</w:t>
      </w:r>
      <w:r>
        <w:rPr>
          <w:rFonts w:ascii="Verdana" w:hAnsi="Verdana"/>
          <w:b/>
          <w:bCs/>
          <w:position w:val="-1"/>
          <w:sz w:val="22"/>
          <w:szCs w:val="22"/>
        </w:rPr>
        <w:t>I</w:t>
      </w:r>
      <w:r>
        <w:rPr>
          <w:rFonts w:ascii="Verdana" w:hAnsi="Verdana"/>
          <w:b/>
          <w:bCs/>
          <w:spacing w:val="1"/>
          <w:position w:val="-1"/>
          <w:sz w:val="22"/>
          <w:szCs w:val="22"/>
        </w:rPr>
        <w:t>O</w:t>
      </w:r>
      <w:r>
        <w:rPr>
          <w:rFonts w:ascii="Verdana" w:hAnsi="Verdana"/>
          <w:b/>
          <w:bCs/>
          <w:position w:val="-1"/>
          <w:sz w:val="22"/>
          <w:szCs w:val="22"/>
        </w:rPr>
        <w:t>NE</w:t>
      </w:r>
    </w:p>
    <w:p w:rsidR="00A06AF6" w:rsidRDefault="00A06AF6">
      <w:pPr>
        <w:spacing w:before="29" w:line="271" w:lineRule="exact"/>
        <w:ind w:right="70"/>
        <w:rPr>
          <w:rFonts w:ascii="Verdana" w:hAnsi="Verdana"/>
          <w:sz w:val="22"/>
          <w:szCs w:val="22"/>
        </w:rPr>
      </w:pPr>
    </w:p>
    <w:tbl>
      <w:tblPr>
        <w:tblW w:w="5000" w:type="pct"/>
        <w:tblCellMar>
          <w:left w:w="2" w:type="dxa"/>
          <w:right w:w="2" w:type="dxa"/>
        </w:tblCellMar>
        <w:tblLook w:val="0000" w:firstRow="0" w:lastRow="0" w:firstColumn="0" w:lastColumn="0" w:noHBand="0" w:noVBand="0"/>
      </w:tblPr>
      <w:tblGrid>
        <w:gridCol w:w="4323"/>
        <w:gridCol w:w="5309"/>
      </w:tblGrid>
      <w:tr w:rsidR="00A06AF6" w:rsidTr="002677A2">
        <w:trPr>
          <w:trHeight w:hRule="exact" w:val="377"/>
        </w:trPr>
        <w:tc>
          <w:tcPr>
            <w:tcW w:w="2244" w:type="pct"/>
            <w:tcBorders>
              <w:top w:val="single" w:sz="2" w:space="0" w:color="000000"/>
              <w:left w:val="single" w:sz="2" w:space="0" w:color="000000"/>
              <w:bottom w:val="single" w:sz="2" w:space="0" w:color="000000"/>
              <w:right w:val="single" w:sz="2" w:space="0" w:color="000000"/>
            </w:tcBorders>
          </w:tcPr>
          <w:p w:rsidR="00A06AF6" w:rsidRDefault="00953195">
            <w:pPr>
              <w:spacing w:before="53"/>
              <w:ind w:left="66" w:right="70"/>
              <w:rPr>
                <w:rFonts w:ascii="Verdana" w:hAnsi="Verdana"/>
                <w:b/>
                <w:sz w:val="20"/>
                <w:szCs w:val="20"/>
              </w:rPr>
            </w:pPr>
            <w:r>
              <w:rPr>
                <w:rFonts w:ascii="Verdana" w:hAnsi="Verdana"/>
                <w:b/>
                <w:spacing w:val="-1"/>
                <w:sz w:val="20"/>
                <w:szCs w:val="20"/>
              </w:rPr>
              <w:t>R</w:t>
            </w:r>
            <w:r>
              <w:rPr>
                <w:rFonts w:ascii="Verdana" w:hAnsi="Verdana"/>
                <w:b/>
                <w:sz w:val="20"/>
                <w:szCs w:val="20"/>
              </w:rPr>
              <w:t>ED</w:t>
            </w:r>
            <w:r>
              <w:rPr>
                <w:rFonts w:ascii="Verdana" w:hAnsi="Verdana"/>
                <w:b/>
                <w:spacing w:val="-3"/>
                <w:sz w:val="20"/>
                <w:szCs w:val="20"/>
              </w:rPr>
              <w:t>A</w:t>
            </w:r>
            <w:r>
              <w:rPr>
                <w:rFonts w:ascii="Verdana" w:hAnsi="Verdana"/>
                <w:b/>
                <w:sz w:val="20"/>
                <w:szCs w:val="20"/>
              </w:rPr>
              <w:t>ZIONE</w:t>
            </w:r>
          </w:p>
        </w:tc>
        <w:tc>
          <w:tcPr>
            <w:tcW w:w="2756" w:type="pct"/>
            <w:tcBorders>
              <w:top w:val="single" w:sz="2" w:space="0" w:color="000000"/>
              <w:left w:val="single" w:sz="2" w:space="0" w:color="000000"/>
              <w:bottom w:val="single" w:sz="2" w:space="0" w:color="000000"/>
              <w:right w:val="single" w:sz="2" w:space="0" w:color="000000"/>
            </w:tcBorders>
          </w:tcPr>
          <w:p w:rsidR="00A06AF6" w:rsidRDefault="00953195">
            <w:pPr>
              <w:spacing w:line="267" w:lineRule="exact"/>
              <w:ind w:left="66" w:right="70"/>
              <w:rPr>
                <w:rFonts w:ascii="Verdana" w:hAnsi="Verdana"/>
                <w:sz w:val="20"/>
                <w:szCs w:val="20"/>
              </w:rPr>
            </w:pPr>
            <w:r>
              <w:rPr>
                <w:rFonts w:ascii="Verdana" w:hAnsi="Verdana"/>
                <w:spacing w:val="1"/>
                <w:sz w:val="20"/>
                <w:szCs w:val="20"/>
              </w:rPr>
              <w:t>Unità di Progettazione</w:t>
            </w:r>
          </w:p>
        </w:tc>
      </w:tr>
      <w:tr w:rsidR="00A06AF6" w:rsidTr="002677A2">
        <w:trPr>
          <w:trHeight w:hRule="exact" w:val="379"/>
        </w:trPr>
        <w:tc>
          <w:tcPr>
            <w:tcW w:w="2244" w:type="pct"/>
            <w:tcBorders>
              <w:top w:val="single" w:sz="2" w:space="0" w:color="000000"/>
              <w:left w:val="single" w:sz="2" w:space="0" w:color="000000"/>
              <w:bottom w:val="single" w:sz="2" w:space="0" w:color="000000"/>
              <w:right w:val="single" w:sz="2" w:space="0" w:color="000000"/>
            </w:tcBorders>
          </w:tcPr>
          <w:p w:rsidR="00A06AF6" w:rsidRDefault="00953195">
            <w:pPr>
              <w:spacing w:before="53"/>
              <w:ind w:left="66" w:right="70"/>
              <w:rPr>
                <w:rFonts w:ascii="Verdana" w:hAnsi="Verdana"/>
                <w:b/>
                <w:sz w:val="20"/>
                <w:szCs w:val="20"/>
              </w:rPr>
            </w:pPr>
            <w:r>
              <w:rPr>
                <w:rFonts w:ascii="Verdana" w:hAnsi="Verdana"/>
                <w:b/>
                <w:spacing w:val="1"/>
                <w:sz w:val="20"/>
                <w:szCs w:val="20"/>
              </w:rPr>
              <w:t>V</w:t>
            </w:r>
            <w:r>
              <w:rPr>
                <w:rFonts w:ascii="Verdana" w:hAnsi="Verdana"/>
                <w:b/>
                <w:sz w:val="20"/>
                <w:szCs w:val="20"/>
              </w:rPr>
              <w:t>E</w:t>
            </w:r>
            <w:r>
              <w:rPr>
                <w:rFonts w:ascii="Verdana" w:hAnsi="Verdana"/>
                <w:b/>
                <w:spacing w:val="-1"/>
                <w:sz w:val="20"/>
                <w:szCs w:val="20"/>
              </w:rPr>
              <w:t>R</w:t>
            </w:r>
            <w:r>
              <w:rPr>
                <w:rFonts w:ascii="Verdana" w:hAnsi="Verdana"/>
                <w:b/>
                <w:spacing w:val="-4"/>
                <w:sz w:val="20"/>
                <w:szCs w:val="20"/>
              </w:rPr>
              <w:t>I</w:t>
            </w:r>
            <w:r>
              <w:rPr>
                <w:rFonts w:ascii="Verdana" w:hAnsi="Verdana"/>
                <w:b/>
                <w:spacing w:val="2"/>
                <w:sz w:val="20"/>
                <w:szCs w:val="20"/>
              </w:rPr>
              <w:t>F</w:t>
            </w:r>
            <w:r>
              <w:rPr>
                <w:rFonts w:ascii="Verdana" w:hAnsi="Verdana"/>
                <w:b/>
                <w:spacing w:val="-1"/>
                <w:sz w:val="20"/>
                <w:szCs w:val="20"/>
              </w:rPr>
              <w:t>IC</w:t>
            </w:r>
            <w:r>
              <w:rPr>
                <w:rFonts w:ascii="Verdana" w:hAnsi="Verdana"/>
                <w:b/>
                <w:sz w:val="20"/>
                <w:szCs w:val="20"/>
              </w:rPr>
              <w:t>A</w:t>
            </w:r>
          </w:p>
        </w:tc>
        <w:tc>
          <w:tcPr>
            <w:tcW w:w="2756" w:type="pct"/>
            <w:tcBorders>
              <w:top w:val="single" w:sz="2" w:space="0" w:color="000000"/>
              <w:left w:val="single" w:sz="2" w:space="0" w:color="000000"/>
              <w:bottom w:val="single" w:sz="2" w:space="0" w:color="000000"/>
              <w:right w:val="single" w:sz="2" w:space="0" w:color="000000"/>
            </w:tcBorders>
          </w:tcPr>
          <w:p w:rsidR="00A06AF6" w:rsidRDefault="00953195">
            <w:pPr>
              <w:spacing w:line="267" w:lineRule="exact"/>
              <w:ind w:left="66" w:right="70"/>
              <w:rPr>
                <w:rFonts w:ascii="Verdana" w:hAnsi="Verdana"/>
                <w:sz w:val="20"/>
                <w:szCs w:val="20"/>
              </w:rPr>
            </w:pPr>
            <w:r>
              <w:rPr>
                <w:rFonts w:ascii="Verdana" w:hAnsi="Verdana"/>
                <w:spacing w:val="1"/>
                <w:sz w:val="20"/>
                <w:szCs w:val="20"/>
              </w:rPr>
              <w:t>Unità di Progettazione</w:t>
            </w:r>
          </w:p>
        </w:tc>
      </w:tr>
      <w:tr w:rsidR="00A06AF6" w:rsidTr="002677A2">
        <w:trPr>
          <w:trHeight w:hRule="exact" w:val="377"/>
        </w:trPr>
        <w:tc>
          <w:tcPr>
            <w:tcW w:w="2244" w:type="pct"/>
            <w:tcBorders>
              <w:top w:val="single" w:sz="2" w:space="0" w:color="000000"/>
              <w:left w:val="single" w:sz="2" w:space="0" w:color="000000"/>
              <w:bottom w:val="single" w:sz="2" w:space="0" w:color="000000"/>
              <w:right w:val="single" w:sz="2" w:space="0" w:color="000000"/>
            </w:tcBorders>
          </w:tcPr>
          <w:p w:rsidR="00A06AF6" w:rsidRDefault="00953195">
            <w:pPr>
              <w:spacing w:before="53"/>
              <w:ind w:left="66" w:right="70"/>
              <w:rPr>
                <w:rFonts w:ascii="Verdana" w:hAnsi="Verdana"/>
                <w:b/>
                <w:sz w:val="20"/>
                <w:szCs w:val="20"/>
              </w:rPr>
            </w:pPr>
            <w:r>
              <w:rPr>
                <w:rFonts w:ascii="Verdana" w:hAnsi="Verdana"/>
                <w:b/>
                <w:spacing w:val="-1"/>
                <w:sz w:val="20"/>
                <w:szCs w:val="20"/>
              </w:rPr>
              <w:t>A</w:t>
            </w:r>
            <w:r>
              <w:rPr>
                <w:rFonts w:ascii="Verdana" w:hAnsi="Verdana"/>
                <w:b/>
                <w:sz w:val="20"/>
                <w:szCs w:val="20"/>
              </w:rPr>
              <w:t>PP</w:t>
            </w:r>
            <w:r>
              <w:rPr>
                <w:rFonts w:ascii="Verdana" w:hAnsi="Verdana"/>
                <w:b/>
                <w:spacing w:val="-1"/>
                <w:sz w:val="20"/>
                <w:szCs w:val="20"/>
              </w:rPr>
              <w:t>RO</w:t>
            </w:r>
            <w:r>
              <w:rPr>
                <w:rFonts w:ascii="Verdana" w:hAnsi="Verdana"/>
                <w:b/>
                <w:spacing w:val="1"/>
                <w:sz w:val="20"/>
                <w:szCs w:val="20"/>
              </w:rPr>
              <w:t>V</w:t>
            </w:r>
            <w:r>
              <w:rPr>
                <w:rFonts w:ascii="Verdana" w:hAnsi="Verdana"/>
                <w:b/>
                <w:spacing w:val="-1"/>
                <w:sz w:val="20"/>
                <w:szCs w:val="20"/>
              </w:rPr>
              <w:t>A</w:t>
            </w:r>
            <w:r>
              <w:rPr>
                <w:rFonts w:ascii="Verdana" w:hAnsi="Verdana"/>
                <w:b/>
                <w:sz w:val="20"/>
                <w:szCs w:val="20"/>
              </w:rPr>
              <w:t>Z</w:t>
            </w:r>
            <w:r>
              <w:rPr>
                <w:rFonts w:ascii="Verdana" w:hAnsi="Verdana"/>
                <w:b/>
                <w:spacing w:val="-1"/>
                <w:sz w:val="20"/>
                <w:szCs w:val="20"/>
              </w:rPr>
              <w:t>ION</w:t>
            </w:r>
            <w:r>
              <w:rPr>
                <w:rFonts w:ascii="Verdana" w:hAnsi="Verdana"/>
                <w:b/>
                <w:sz w:val="20"/>
                <w:szCs w:val="20"/>
              </w:rPr>
              <w:t>E</w:t>
            </w:r>
          </w:p>
        </w:tc>
        <w:tc>
          <w:tcPr>
            <w:tcW w:w="2756" w:type="pct"/>
            <w:tcBorders>
              <w:top w:val="single" w:sz="2" w:space="0" w:color="000000"/>
              <w:left w:val="single" w:sz="2" w:space="0" w:color="000000"/>
              <w:bottom w:val="single" w:sz="2" w:space="0" w:color="000000"/>
              <w:right w:val="single" w:sz="2" w:space="0" w:color="000000"/>
            </w:tcBorders>
          </w:tcPr>
          <w:p w:rsidR="00A06AF6" w:rsidRDefault="00953195">
            <w:pPr>
              <w:spacing w:line="267" w:lineRule="exact"/>
              <w:ind w:left="66" w:right="70"/>
              <w:rPr>
                <w:rFonts w:ascii="Verdana" w:hAnsi="Verdana"/>
                <w:sz w:val="20"/>
                <w:szCs w:val="20"/>
              </w:rPr>
            </w:pPr>
            <w:r>
              <w:rPr>
                <w:rFonts w:ascii="Verdana" w:hAnsi="Verdana"/>
                <w:sz w:val="20"/>
                <w:szCs w:val="20"/>
              </w:rPr>
              <w:t>RSC</w:t>
            </w:r>
          </w:p>
        </w:tc>
      </w:tr>
    </w:tbl>
    <w:p w:rsidR="00A06AF6" w:rsidRPr="00B04D37" w:rsidRDefault="00A06AF6">
      <w:pPr>
        <w:spacing w:before="3" w:line="240" w:lineRule="exact"/>
        <w:ind w:right="70"/>
        <w:rPr>
          <w:rFonts w:ascii="Verdana" w:hAnsi="Verdana"/>
        </w:rPr>
      </w:pPr>
    </w:p>
    <w:p w:rsidR="00A06AF6" w:rsidRDefault="00953195">
      <w:pPr>
        <w:spacing w:before="29" w:line="271" w:lineRule="exact"/>
        <w:ind w:right="70"/>
        <w:rPr>
          <w:rFonts w:ascii="Verdana" w:hAnsi="Verdana"/>
          <w:sz w:val="22"/>
          <w:szCs w:val="22"/>
        </w:rPr>
      </w:pPr>
      <w:r>
        <w:rPr>
          <w:rFonts w:ascii="Verdana" w:hAnsi="Verdana"/>
          <w:b/>
          <w:bCs/>
          <w:spacing w:val="1"/>
          <w:position w:val="-1"/>
          <w:sz w:val="22"/>
          <w:szCs w:val="22"/>
        </w:rPr>
        <w:t>ST</w:t>
      </w:r>
      <w:r>
        <w:rPr>
          <w:rFonts w:ascii="Verdana" w:hAnsi="Verdana"/>
          <w:b/>
          <w:bCs/>
          <w:position w:val="-1"/>
          <w:sz w:val="22"/>
          <w:szCs w:val="22"/>
        </w:rPr>
        <w:t>A</w:t>
      </w:r>
      <w:r>
        <w:rPr>
          <w:rFonts w:ascii="Verdana" w:hAnsi="Verdana"/>
          <w:b/>
          <w:bCs/>
          <w:spacing w:val="1"/>
          <w:position w:val="-1"/>
          <w:sz w:val="22"/>
          <w:szCs w:val="22"/>
        </w:rPr>
        <w:t>T</w:t>
      </w:r>
      <w:r>
        <w:rPr>
          <w:rFonts w:ascii="Verdana" w:hAnsi="Verdana"/>
          <w:b/>
          <w:bCs/>
          <w:position w:val="-1"/>
          <w:sz w:val="22"/>
          <w:szCs w:val="22"/>
        </w:rPr>
        <w:t>O</w:t>
      </w:r>
      <w:r>
        <w:rPr>
          <w:rFonts w:ascii="Verdana" w:hAnsi="Verdana"/>
          <w:b/>
          <w:bCs/>
          <w:spacing w:val="-8"/>
          <w:position w:val="-1"/>
          <w:sz w:val="22"/>
          <w:szCs w:val="22"/>
        </w:rPr>
        <w:t xml:space="preserve"> </w:t>
      </w:r>
      <w:r>
        <w:rPr>
          <w:rFonts w:ascii="Verdana" w:hAnsi="Verdana"/>
          <w:b/>
          <w:bCs/>
          <w:position w:val="-1"/>
          <w:sz w:val="22"/>
          <w:szCs w:val="22"/>
        </w:rPr>
        <w:t>D</w:t>
      </w:r>
      <w:r>
        <w:rPr>
          <w:rFonts w:ascii="Verdana" w:hAnsi="Verdana"/>
          <w:b/>
          <w:bCs/>
          <w:spacing w:val="1"/>
          <w:position w:val="-1"/>
          <w:sz w:val="22"/>
          <w:szCs w:val="22"/>
        </w:rPr>
        <w:t>E</w:t>
      </w:r>
      <w:r>
        <w:rPr>
          <w:rFonts w:ascii="Verdana" w:hAnsi="Verdana"/>
          <w:b/>
          <w:bCs/>
          <w:spacing w:val="-2"/>
          <w:position w:val="-1"/>
          <w:sz w:val="22"/>
          <w:szCs w:val="22"/>
        </w:rPr>
        <w:t>L</w:t>
      </w:r>
      <w:r>
        <w:rPr>
          <w:rFonts w:ascii="Verdana" w:hAnsi="Verdana"/>
          <w:b/>
          <w:bCs/>
          <w:spacing w:val="1"/>
          <w:position w:val="-1"/>
          <w:sz w:val="22"/>
          <w:szCs w:val="22"/>
        </w:rPr>
        <w:t>L</w:t>
      </w:r>
      <w:r>
        <w:rPr>
          <w:rFonts w:ascii="Verdana" w:hAnsi="Verdana"/>
          <w:b/>
          <w:bCs/>
          <w:position w:val="-1"/>
          <w:sz w:val="22"/>
          <w:szCs w:val="22"/>
        </w:rPr>
        <w:t>E</w:t>
      </w:r>
      <w:r>
        <w:rPr>
          <w:rFonts w:ascii="Verdana" w:hAnsi="Verdana"/>
          <w:b/>
          <w:bCs/>
          <w:spacing w:val="-7"/>
          <w:position w:val="-1"/>
          <w:sz w:val="22"/>
          <w:szCs w:val="22"/>
        </w:rPr>
        <w:t xml:space="preserve"> </w:t>
      </w:r>
      <w:r>
        <w:rPr>
          <w:rFonts w:ascii="Verdana" w:hAnsi="Verdana"/>
          <w:b/>
          <w:bCs/>
          <w:w w:val="99"/>
          <w:position w:val="-1"/>
          <w:sz w:val="22"/>
          <w:szCs w:val="22"/>
        </w:rPr>
        <w:t>R</w:t>
      </w:r>
      <w:r>
        <w:rPr>
          <w:rFonts w:ascii="Verdana" w:hAnsi="Verdana"/>
          <w:b/>
          <w:bCs/>
          <w:spacing w:val="1"/>
          <w:w w:val="99"/>
          <w:position w:val="-1"/>
          <w:sz w:val="22"/>
          <w:szCs w:val="22"/>
        </w:rPr>
        <w:t>E</w:t>
      </w:r>
      <w:r>
        <w:rPr>
          <w:rFonts w:ascii="Verdana" w:hAnsi="Verdana"/>
          <w:b/>
          <w:bCs/>
          <w:w w:val="99"/>
          <w:position w:val="-1"/>
          <w:sz w:val="22"/>
          <w:szCs w:val="22"/>
        </w:rPr>
        <w:t>V</w:t>
      </w:r>
      <w:r>
        <w:rPr>
          <w:rFonts w:ascii="Verdana" w:hAnsi="Verdana"/>
          <w:b/>
          <w:bCs/>
          <w:spacing w:val="-2"/>
          <w:w w:val="99"/>
          <w:position w:val="-1"/>
          <w:sz w:val="22"/>
          <w:szCs w:val="22"/>
        </w:rPr>
        <w:t>I</w:t>
      </w:r>
      <w:r>
        <w:rPr>
          <w:rFonts w:ascii="Verdana" w:hAnsi="Verdana"/>
          <w:b/>
          <w:bCs/>
          <w:spacing w:val="1"/>
          <w:w w:val="99"/>
          <w:position w:val="-1"/>
          <w:sz w:val="22"/>
          <w:szCs w:val="22"/>
        </w:rPr>
        <w:t>S</w:t>
      </w:r>
      <w:r>
        <w:rPr>
          <w:rFonts w:ascii="Verdana" w:hAnsi="Verdana"/>
          <w:b/>
          <w:bCs/>
          <w:w w:val="99"/>
          <w:position w:val="-1"/>
          <w:sz w:val="22"/>
          <w:szCs w:val="22"/>
        </w:rPr>
        <w:t>I</w:t>
      </w:r>
      <w:r>
        <w:rPr>
          <w:rFonts w:ascii="Verdana" w:hAnsi="Verdana"/>
          <w:b/>
          <w:bCs/>
          <w:spacing w:val="1"/>
          <w:w w:val="99"/>
          <w:position w:val="-1"/>
          <w:sz w:val="22"/>
          <w:szCs w:val="22"/>
        </w:rPr>
        <w:t>O</w:t>
      </w:r>
      <w:r>
        <w:rPr>
          <w:rFonts w:ascii="Verdana" w:hAnsi="Verdana"/>
          <w:b/>
          <w:bCs/>
          <w:w w:val="99"/>
          <w:position w:val="-1"/>
          <w:sz w:val="22"/>
          <w:szCs w:val="22"/>
        </w:rPr>
        <w:t>NI</w:t>
      </w:r>
    </w:p>
    <w:p w:rsidR="00A06AF6" w:rsidRDefault="00A06AF6">
      <w:pPr>
        <w:spacing w:before="3" w:line="280" w:lineRule="exact"/>
        <w:ind w:right="70"/>
        <w:rPr>
          <w:rFonts w:ascii="Verdana" w:hAnsi="Verdana"/>
          <w:sz w:val="22"/>
          <w:szCs w:val="22"/>
        </w:rPr>
      </w:pPr>
    </w:p>
    <w:tbl>
      <w:tblPr>
        <w:tblW w:w="5000" w:type="pct"/>
        <w:tblCellMar>
          <w:left w:w="2" w:type="dxa"/>
          <w:right w:w="2" w:type="dxa"/>
        </w:tblCellMar>
        <w:tblLook w:val="0000" w:firstRow="0" w:lastRow="0" w:firstColumn="0" w:lastColumn="0" w:noHBand="0" w:noVBand="0"/>
      </w:tblPr>
      <w:tblGrid>
        <w:gridCol w:w="1577"/>
        <w:gridCol w:w="3167"/>
        <w:gridCol w:w="3306"/>
        <w:gridCol w:w="1582"/>
      </w:tblGrid>
      <w:tr w:rsidR="00A06AF6" w:rsidTr="002677A2">
        <w:trPr>
          <w:trHeight w:hRule="exact" w:val="401"/>
        </w:trPr>
        <w:tc>
          <w:tcPr>
            <w:tcW w:w="819" w:type="pct"/>
            <w:tcBorders>
              <w:top w:val="single" w:sz="2" w:space="0" w:color="000000"/>
              <w:left w:val="single" w:sz="2" w:space="0" w:color="000000"/>
              <w:bottom w:val="single" w:sz="2" w:space="0" w:color="000000"/>
              <w:right w:val="single" w:sz="2" w:space="0" w:color="000000"/>
            </w:tcBorders>
          </w:tcPr>
          <w:p w:rsidR="00A06AF6" w:rsidRDefault="00953195">
            <w:pPr>
              <w:spacing w:before="51"/>
              <w:ind w:left="364" w:right="70"/>
              <w:rPr>
                <w:rFonts w:ascii="Verdana" w:hAnsi="Verdana"/>
                <w:b/>
                <w:sz w:val="20"/>
                <w:szCs w:val="20"/>
              </w:rPr>
            </w:pPr>
            <w:r>
              <w:rPr>
                <w:rFonts w:ascii="Verdana" w:hAnsi="Verdana"/>
                <w:b/>
                <w:spacing w:val="1"/>
                <w:sz w:val="20"/>
                <w:szCs w:val="20"/>
              </w:rPr>
              <w:t>R</w:t>
            </w:r>
            <w:r>
              <w:rPr>
                <w:rFonts w:ascii="Verdana" w:hAnsi="Verdana"/>
                <w:b/>
                <w:spacing w:val="-1"/>
                <w:sz w:val="20"/>
                <w:szCs w:val="20"/>
              </w:rPr>
              <w:t>E</w:t>
            </w:r>
            <w:r>
              <w:rPr>
                <w:rFonts w:ascii="Verdana" w:hAnsi="Verdana"/>
                <w:b/>
                <w:sz w:val="20"/>
                <w:szCs w:val="20"/>
              </w:rPr>
              <w:t>V.</w:t>
            </w:r>
            <w:r>
              <w:rPr>
                <w:rFonts w:ascii="Verdana" w:hAnsi="Verdana"/>
                <w:b/>
                <w:spacing w:val="-17"/>
                <w:sz w:val="20"/>
                <w:szCs w:val="20"/>
              </w:rPr>
              <w:t xml:space="preserve"> </w:t>
            </w:r>
            <w:r>
              <w:rPr>
                <w:rFonts w:ascii="Verdana" w:hAnsi="Verdana"/>
                <w:b/>
                <w:sz w:val="20"/>
                <w:szCs w:val="20"/>
              </w:rPr>
              <w:t>N.</w:t>
            </w:r>
          </w:p>
        </w:tc>
        <w:tc>
          <w:tcPr>
            <w:tcW w:w="1644" w:type="pct"/>
            <w:tcBorders>
              <w:top w:val="single" w:sz="2" w:space="0" w:color="000000"/>
              <w:left w:val="single" w:sz="2" w:space="0" w:color="000000"/>
              <w:bottom w:val="single" w:sz="2" w:space="0" w:color="000000"/>
              <w:right w:val="single" w:sz="2" w:space="0" w:color="000000"/>
            </w:tcBorders>
          </w:tcPr>
          <w:p w:rsidR="00A06AF6" w:rsidRDefault="00953195">
            <w:pPr>
              <w:spacing w:line="267" w:lineRule="exact"/>
              <w:ind w:left="777" w:right="70"/>
              <w:rPr>
                <w:rFonts w:ascii="Verdana" w:hAnsi="Verdana"/>
                <w:b/>
                <w:sz w:val="20"/>
                <w:szCs w:val="20"/>
              </w:rPr>
            </w:pPr>
            <w:r>
              <w:rPr>
                <w:rFonts w:ascii="Verdana" w:hAnsi="Verdana"/>
                <w:b/>
                <w:sz w:val="20"/>
                <w:szCs w:val="20"/>
              </w:rPr>
              <w:t>§</w:t>
            </w:r>
            <w:r>
              <w:rPr>
                <w:rFonts w:ascii="Verdana" w:hAnsi="Verdana"/>
                <w:b/>
                <w:spacing w:val="-1"/>
                <w:sz w:val="20"/>
                <w:szCs w:val="20"/>
              </w:rPr>
              <w:t xml:space="preserve"> </w:t>
            </w:r>
            <w:r>
              <w:rPr>
                <w:rFonts w:ascii="Verdana" w:hAnsi="Verdana"/>
                <w:b/>
                <w:spacing w:val="1"/>
                <w:sz w:val="20"/>
                <w:szCs w:val="20"/>
              </w:rPr>
              <w:t>R</w:t>
            </w:r>
            <w:r>
              <w:rPr>
                <w:rFonts w:ascii="Verdana" w:hAnsi="Verdana"/>
                <w:b/>
                <w:sz w:val="20"/>
                <w:szCs w:val="20"/>
              </w:rPr>
              <w:t>E</w:t>
            </w:r>
            <w:r>
              <w:rPr>
                <w:rFonts w:ascii="Verdana" w:hAnsi="Verdana"/>
                <w:b/>
                <w:spacing w:val="2"/>
                <w:sz w:val="20"/>
                <w:szCs w:val="20"/>
              </w:rPr>
              <w:t>V</w:t>
            </w:r>
            <w:r>
              <w:rPr>
                <w:rFonts w:ascii="Verdana" w:hAnsi="Verdana"/>
                <w:b/>
                <w:spacing w:val="-5"/>
                <w:sz w:val="20"/>
                <w:szCs w:val="20"/>
              </w:rPr>
              <w:t>I</w:t>
            </w:r>
            <w:r>
              <w:rPr>
                <w:rFonts w:ascii="Verdana" w:hAnsi="Verdana"/>
                <w:b/>
                <w:spacing w:val="3"/>
                <w:sz w:val="20"/>
                <w:szCs w:val="20"/>
              </w:rPr>
              <w:t>S</w:t>
            </w:r>
            <w:r>
              <w:rPr>
                <w:rFonts w:ascii="Verdana" w:hAnsi="Verdana"/>
                <w:b/>
                <w:spacing w:val="-3"/>
                <w:sz w:val="20"/>
                <w:szCs w:val="20"/>
              </w:rPr>
              <w:t>I</w:t>
            </w:r>
            <w:r>
              <w:rPr>
                <w:rFonts w:ascii="Verdana" w:hAnsi="Verdana"/>
                <w:b/>
                <w:spacing w:val="2"/>
                <w:sz w:val="20"/>
                <w:szCs w:val="20"/>
              </w:rPr>
              <w:t>O</w:t>
            </w:r>
            <w:r>
              <w:rPr>
                <w:rFonts w:ascii="Verdana" w:hAnsi="Verdana"/>
                <w:b/>
                <w:sz w:val="20"/>
                <w:szCs w:val="20"/>
              </w:rPr>
              <w:t>NA</w:t>
            </w:r>
            <w:r>
              <w:rPr>
                <w:rFonts w:ascii="Verdana" w:hAnsi="Verdana"/>
                <w:b/>
                <w:spacing w:val="2"/>
                <w:sz w:val="20"/>
                <w:szCs w:val="20"/>
              </w:rPr>
              <w:t>T</w:t>
            </w:r>
            <w:r>
              <w:rPr>
                <w:rFonts w:ascii="Verdana" w:hAnsi="Verdana"/>
                <w:b/>
                <w:sz w:val="20"/>
                <w:szCs w:val="20"/>
              </w:rPr>
              <w:t>I</w:t>
            </w:r>
          </w:p>
        </w:tc>
        <w:tc>
          <w:tcPr>
            <w:tcW w:w="1716" w:type="pct"/>
            <w:tcBorders>
              <w:top w:val="single" w:sz="2" w:space="0" w:color="000000"/>
              <w:left w:val="single" w:sz="2" w:space="0" w:color="000000"/>
              <w:bottom w:val="single" w:sz="2" w:space="0" w:color="000000"/>
              <w:right w:val="single" w:sz="2" w:space="0" w:color="000000"/>
            </w:tcBorders>
          </w:tcPr>
          <w:p w:rsidR="00A06AF6" w:rsidRDefault="00953195">
            <w:pPr>
              <w:spacing w:line="267" w:lineRule="exact"/>
              <w:ind w:left="249" w:right="70"/>
              <w:rPr>
                <w:rFonts w:ascii="Verdana" w:hAnsi="Verdana"/>
                <w:b/>
                <w:sz w:val="20"/>
                <w:szCs w:val="20"/>
              </w:rPr>
            </w:pPr>
            <w:r>
              <w:rPr>
                <w:rFonts w:ascii="Verdana" w:hAnsi="Verdana"/>
                <w:b/>
                <w:sz w:val="20"/>
                <w:szCs w:val="20"/>
              </w:rPr>
              <w:t>DE</w:t>
            </w:r>
            <w:r>
              <w:rPr>
                <w:rFonts w:ascii="Verdana" w:hAnsi="Verdana"/>
                <w:b/>
                <w:spacing w:val="1"/>
                <w:sz w:val="20"/>
                <w:szCs w:val="20"/>
              </w:rPr>
              <w:t>SC</w:t>
            </w:r>
            <w:r>
              <w:rPr>
                <w:rFonts w:ascii="Verdana" w:hAnsi="Verdana"/>
                <w:b/>
                <w:spacing w:val="3"/>
                <w:sz w:val="20"/>
                <w:szCs w:val="20"/>
              </w:rPr>
              <w:t>R</w:t>
            </w:r>
            <w:r>
              <w:rPr>
                <w:rFonts w:ascii="Verdana" w:hAnsi="Verdana"/>
                <w:b/>
                <w:spacing w:val="-3"/>
                <w:sz w:val="20"/>
                <w:szCs w:val="20"/>
              </w:rPr>
              <w:t>I</w:t>
            </w:r>
            <w:r>
              <w:rPr>
                <w:rFonts w:ascii="Verdana" w:hAnsi="Verdana"/>
                <w:b/>
                <w:sz w:val="20"/>
                <w:szCs w:val="20"/>
              </w:rPr>
              <w:t>Z</w:t>
            </w:r>
            <w:r>
              <w:rPr>
                <w:rFonts w:ascii="Verdana" w:hAnsi="Verdana"/>
                <w:b/>
                <w:spacing w:val="-3"/>
                <w:sz w:val="20"/>
                <w:szCs w:val="20"/>
              </w:rPr>
              <w:t>I</w:t>
            </w:r>
            <w:r>
              <w:rPr>
                <w:rFonts w:ascii="Verdana" w:hAnsi="Verdana"/>
                <w:b/>
                <w:sz w:val="20"/>
                <w:szCs w:val="20"/>
              </w:rPr>
              <w:t>O</w:t>
            </w:r>
            <w:r>
              <w:rPr>
                <w:rFonts w:ascii="Verdana" w:hAnsi="Verdana"/>
                <w:b/>
                <w:spacing w:val="2"/>
                <w:sz w:val="20"/>
                <w:szCs w:val="20"/>
              </w:rPr>
              <w:t>N</w:t>
            </w:r>
            <w:r>
              <w:rPr>
                <w:rFonts w:ascii="Verdana" w:hAnsi="Verdana"/>
                <w:b/>
                <w:sz w:val="20"/>
                <w:szCs w:val="20"/>
              </w:rPr>
              <w:t>E</w:t>
            </w:r>
            <w:r>
              <w:rPr>
                <w:rFonts w:ascii="Verdana" w:hAnsi="Verdana"/>
                <w:b/>
                <w:spacing w:val="-16"/>
                <w:sz w:val="20"/>
                <w:szCs w:val="20"/>
              </w:rPr>
              <w:t xml:space="preserve"> </w:t>
            </w:r>
            <w:r>
              <w:rPr>
                <w:rFonts w:ascii="Verdana" w:hAnsi="Verdana"/>
                <w:b/>
                <w:spacing w:val="1"/>
                <w:sz w:val="20"/>
                <w:szCs w:val="20"/>
              </w:rPr>
              <w:t>R</w:t>
            </w:r>
            <w:r>
              <w:rPr>
                <w:rFonts w:ascii="Verdana" w:hAnsi="Verdana"/>
                <w:b/>
                <w:sz w:val="20"/>
                <w:szCs w:val="20"/>
              </w:rPr>
              <w:t>E</w:t>
            </w:r>
            <w:r>
              <w:rPr>
                <w:rFonts w:ascii="Verdana" w:hAnsi="Verdana"/>
                <w:b/>
                <w:spacing w:val="2"/>
                <w:sz w:val="20"/>
                <w:szCs w:val="20"/>
              </w:rPr>
              <w:t>V</w:t>
            </w:r>
            <w:r>
              <w:rPr>
                <w:rFonts w:ascii="Verdana" w:hAnsi="Verdana"/>
                <w:b/>
                <w:spacing w:val="-3"/>
                <w:sz w:val="20"/>
                <w:szCs w:val="20"/>
              </w:rPr>
              <w:t>I</w:t>
            </w:r>
            <w:r>
              <w:rPr>
                <w:rFonts w:ascii="Verdana" w:hAnsi="Verdana"/>
                <w:b/>
                <w:spacing w:val="3"/>
                <w:sz w:val="20"/>
                <w:szCs w:val="20"/>
              </w:rPr>
              <w:t>S</w:t>
            </w:r>
            <w:r>
              <w:rPr>
                <w:rFonts w:ascii="Verdana" w:hAnsi="Verdana"/>
                <w:b/>
                <w:spacing w:val="-1"/>
                <w:sz w:val="20"/>
                <w:szCs w:val="20"/>
              </w:rPr>
              <w:t>I</w:t>
            </w:r>
            <w:r>
              <w:rPr>
                <w:rFonts w:ascii="Verdana" w:hAnsi="Verdana"/>
                <w:b/>
                <w:sz w:val="20"/>
                <w:szCs w:val="20"/>
              </w:rPr>
              <w:t>ONE</w:t>
            </w:r>
          </w:p>
        </w:tc>
        <w:tc>
          <w:tcPr>
            <w:tcW w:w="821" w:type="pct"/>
            <w:tcBorders>
              <w:top w:val="single" w:sz="2" w:space="0" w:color="000000"/>
              <w:left w:val="single" w:sz="2" w:space="0" w:color="000000"/>
              <w:bottom w:val="single" w:sz="2" w:space="0" w:color="000000"/>
              <w:right w:val="single" w:sz="2" w:space="0" w:color="000000"/>
            </w:tcBorders>
          </w:tcPr>
          <w:p w:rsidR="00A06AF6" w:rsidRDefault="00953195">
            <w:pPr>
              <w:spacing w:line="267" w:lineRule="exact"/>
              <w:ind w:left="443" w:right="70"/>
              <w:rPr>
                <w:rFonts w:ascii="Verdana" w:hAnsi="Verdana"/>
                <w:b/>
                <w:sz w:val="20"/>
                <w:szCs w:val="20"/>
              </w:rPr>
            </w:pPr>
            <w:r>
              <w:rPr>
                <w:rFonts w:ascii="Verdana" w:hAnsi="Verdana"/>
                <w:b/>
                <w:sz w:val="20"/>
                <w:szCs w:val="20"/>
              </w:rPr>
              <w:t>DATA</w:t>
            </w:r>
          </w:p>
        </w:tc>
      </w:tr>
      <w:tr w:rsidR="00A06AF6" w:rsidTr="002677A2">
        <w:trPr>
          <w:trHeight w:hRule="exact" w:val="403"/>
        </w:trPr>
        <w:tc>
          <w:tcPr>
            <w:tcW w:w="819" w:type="pct"/>
            <w:tcBorders>
              <w:top w:val="single" w:sz="2" w:space="0" w:color="000000"/>
              <w:left w:val="single" w:sz="2" w:space="0" w:color="000000"/>
              <w:bottom w:val="single" w:sz="2" w:space="0" w:color="000000"/>
              <w:right w:val="single" w:sz="2" w:space="0" w:color="000000"/>
            </w:tcBorders>
          </w:tcPr>
          <w:p w:rsidR="00A06AF6" w:rsidRDefault="00953195">
            <w:pPr>
              <w:spacing w:before="51"/>
              <w:ind w:right="70"/>
              <w:jc w:val="center"/>
              <w:rPr>
                <w:rFonts w:ascii="Verdana" w:hAnsi="Verdana"/>
                <w:sz w:val="20"/>
                <w:szCs w:val="20"/>
              </w:rPr>
            </w:pPr>
            <w:r>
              <w:rPr>
                <w:rFonts w:ascii="Verdana" w:hAnsi="Verdana"/>
                <w:w w:val="99"/>
                <w:sz w:val="20"/>
                <w:szCs w:val="20"/>
              </w:rPr>
              <w:t>0</w:t>
            </w:r>
          </w:p>
        </w:tc>
        <w:tc>
          <w:tcPr>
            <w:tcW w:w="1644" w:type="pct"/>
            <w:tcBorders>
              <w:top w:val="single" w:sz="2" w:space="0" w:color="000000"/>
              <w:left w:val="single" w:sz="2" w:space="0" w:color="000000"/>
              <w:bottom w:val="single" w:sz="2" w:space="0" w:color="000000"/>
              <w:right w:val="single" w:sz="2" w:space="0" w:color="000000"/>
            </w:tcBorders>
          </w:tcPr>
          <w:p w:rsidR="00A06AF6" w:rsidRDefault="00953195">
            <w:pPr>
              <w:spacing w:before="51"/>
              <w:ind w:left="66" w:right="70"/>
              <w:rPr>
                <w:rFonts w:ascii="Verdana" w:hAnsi="Verdana"/>
                <w:sz w:val="20"/>
                <w:szCs w:val="20"/>
              </w:rPr>
            </w:pPr>
            <w:r>
              <w:rPr>
                <w:rFonts w:ascii="Verdana" w:hAnsi="Verdana"/>
                <w:sz w:val="20"/>
                <w:szCs w:val="20"/>
              </w:rPr>
              <w:t>-</w:t>
            </w:r>
          </w:p>
        </w:tc>
        <w:tc>
          <w:tcPr>
            <w:tcW w:w="1716" w:type="pct"/>
            <w:tcBorders>
              <w:top w:val="single" w:sz="2" w:space="0" w:color="000000"/>
              <w:left w:val="single" w:sz="2" w:space="0" w:color="000000"/>
              <w:bottom w:val="single" w:sz="2" w:space="0" w:color="000000"/>
              <w:right w:val="single" w:sz="2" w:space="0" w:color="000000"/>
            </w:tcBorders>
          </w:tcPr>
          <w:p w:rsidR="00A06AF6" w:rsidRDefault="00953195">
            <w:pPr>
              <w:spacing w:before="51"/>
              <w:ind w:right="70"/>
              <w:rPr>
                <w:rFonts w:ascii="Verdana" w:hAnsi="Verdana"/>
                <w:sz w:val="20"/>
                <w:szCs w:val="20"/>
              </w:rPr>
            </w:pPr>
            <w:r>
              <w:rPr>
                <w:rFonts w:ascii="Verdana" w:hAnsi="Verdana"/>
                <w:spacing w:val="1"/>
                <w:sz w:val="20"/>
                <w:szCs w:val="20"/>
              </w:rPr>
              <w:t xml:space="preserve"> P</w:t>
            </w:r>
            <w:r>
              <w:rPr>
                <w:rFonts w:ascii="Verdana" w:hAnsi="Verdana"/>
                <w:spacing w:val="-1"/>
                <w:sz w:val="20"/>
                <w:szCs w:val="20"/>
              </w:rPr>
              <w:t>r</w:t>
            </w:r>
            <w:r>
              <w:rPr>
                <w:rFonts w:ascii="Verdana" w:hAnsi="Verdana"/>
                <w:spacing w:val="1"/>
                <w:sz w:val="20"/>
                <w:szCs w:val="20"/>
              </w:rPr>
              <w:t>im</w:t>
            </w:r>
            <w:r>
              <w:rPr>
                <w:rFonts w:ascii="Verdana" w:hAnsi="Verdana"/>
                <w:sz w:val="20"/>
                <w:szCs w:val="20"/>
              </w:rPr>
              <w:t>a</w:t>
            </w:r>
            <w:r>
              <w:rPr>
                <w:rFonts w:ascii="Verdana" w:hAnsi="Verdana"/>
                <w:spacing w:val="-7"/>
                <w:sz w:val="20"/>
                <w:szCs w:val="20"/>
              </w:rPr>
              <w:t xml:space="preserve"> </w:t>
            </w:r>
            <w:r>
              <w:rPr>
                <w:rFonts w:ascii="Verdana" w:hAnsi="Verdana"/>
                <w:sz w:val="20"/>
                <w:szCs w:val="20"/>
              </w:rPr>
              <w:t>E</w:t>
            </w:r>
            <w:r>
              <w:rPr>
                <w:rFonts w:ascii="Verdana" w:hAnsi="Verdana"/>
                <w:spacing w:val="1"/>
                <w:sz w:val="20"/>
                <w:szCs w:val="20"/>
              </w:rPr>
              <w:t>mi</w:t>
            </w:r>
            <w:r>
              <w:rPr>
                <w:rFonts w:ascii="Verdana" w:hAnsi="Verdana"/>
                <w:sz w:val="20"/>
                <w:szCs w:val="20"/>
              </w:rPr>
              <w:t>ss</w:t>
            </w:r>
            <w:r>
              <w:rPr>
                <w:rFonts w:ascii="Verdana" w:hAnsi="Verdana"/>
                <w:spacing w:val="1"/>
                <w:sz w:val="20"/>
                <w:szCs w:val="20"/>
              </w:rPr>
              <w:t>i</w:t>
            </w:r>
            <w:r>
              <w:rPr>
                <w:rFonts w:ascii="Verdana" w:hAnsi="Verdana"/>
                <w:sz w:val="20"/>
                <w:szCs w:val="20"/>
              </w:rPr>
              <w:t>one</w:t>
            </w:r>
          </w:p>
        </w:tc>
        <w:tc>
          <w:tcPr>
            <w:tcW w:w="821" w:type="pct"/>
            <w:tcBorders>
              <w:top w:val="single" w:sz="2" w:space="0" w:color="000000"/>
              <w:left w:val="single" w:sz="2" w:space="0" w:color="000000"/>
              <w:bottom w:val="single" w:sz="2" w:space="0" w:color="000000"/>
              <w:right w:val="single" w:sz="2" w:space="0" w:color="000000"/>
            </w:tcBorders>
          </w:tcPr>
          <w:p w:rsidR="00A06AF6" w:rsidRDefault="00953195">
            <w:pPr>
              <w:spacing w:before="51"/>
              <w:ind w:right="70"/>
              <w:jc w:val="center"/>
              <w:rPr>
                <w:rFonts w:ascii="Verdana" w:hAnsi="Verdana"/>
                <w:sz w:val="20"/>
                <w:szCs w:val="20"/>
              </w:rPr>
            </w:pPr>
            <w:r>
              <w:rPr>
                <w:rFonts w:ascii="Verdana" w:hAnsi="Verdana"/>
                <w:sz w:val="20"/>
                <w:szCs w:val="20"/>
              </w:rPr>
              <w:t>01/07/2020</w:t>
            </w:r>
          </w:p>
        </w:tc>
      </w:tr>
    </w:tbl>
    <w:p w:rsidR="00A06AF6" w:rsidRPr="00B04D37" w:rsidRDefault="00A06AF6">
      <w:pPr>
        <w:rPr>
          <w:rFonts w:ascii="Verdana" w:hAnsi="Verdana" w:cs="Verdana"/>
        </w:rPr>
      </w:pPr>
    </w:p>
    <w:p w:rsidR="00A06AF6" w:rsidRDefault="00953195">
      <w:pPr>
        <w:rPr>
          <w:rFonts w:ascii="Verdana" w:hAnsi="Verdana"/>
          <w:b/>
          <w:sz w:val="22"/>
          <w:szCs w:val="22"/>
        </w:rPr>
      </w:pPr>
      <w:r>
        <w:rPr>
          <w:rFonts w:ascii="Verdana" w:hAnsi="Verdana"/>
          <w:b/>
          <w:sz w:val="22"/>
          <w:szCs w:val="22"/>
        </w:rPr>
        <w:t>DOCUMENTI DI RIFERIMENTO</w:t>
      </w:r>
    </w:p>
    <w:p w:rsidR="00A06AF6" w:rsidRDefault="00A06AF6">
      <w:pPr>
        <w:rPr>
          <w:rFonts w:ascii="Verdana" w:hAnsi="Verdana"/>
          <w:b/>
          <w:sz w:val="22"/>
          <w:szCs w:val="22"/>
        </w:rPr>
      </w:pPr>
    </w:p>
    <w:tbl>
      <w:tblPr>
        <w:tblW w:w="5000" w:type="pct"/>
        <w:tblLook w:val="0000" w:firstRow="0" w:lastRow="0" w:firstColumn="0" w:lastColumn="0" w:noHBand="0" w:noVBand="0"/>
      </w:tblPr>
      <w:tblGrid>
        <w:gridCol w:w="9628"/>
      </w:tblGrid>
      <w:tr w:rsidR="00A06AF6" w:rsidTr="002677A2">
        <w:trPr>
          <w:trHeight w:val="283"/>
        </w:trPr>
        <w:tc>
          <w:tcPr>
            <w:tcW w:w="5000"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06AF6" w:rsidRDefault="00953195">
            <w:pPr>
              <w:snapToGrid w:val="0"/>
              <w:rPr>
                <w:rFonts w:ascii="Verdana" w:hAnsi="Verdana"/>
                <w:b/>
                <w:sz w:val="20"/>
                <w:szCs w:val="20"/>
              </w:rPr>
            </w:pPr>
            <w:r>
              <w:rPr>
                <w:rFonts w:ascii="Verdana" w:hAnsi="Verdana"/>
                <w:b/>
                <w:sz w:val="20"/>
                <w:szCs w:val="20"/>
              </w:rPr>
              <w:t>Tipologia documento</w:t>
            </w:r>
          </w:p>
        </w:tc>
      </w:tr>
      <w:tr w:rsidR="00A06AF6" w:rsidTr="002677A2">
        <w:trPr>
          <w:trHeight w:val="283"/>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Default="00953195">
            <w:pPr>
              <w:snapToGrid w:val="0"/>
              <w:rPr>
                <w:rFonts w:ascii="Verdana" w:hAnsi="Verdana"/>
                <w:sz w:val="20"/>
                <w:szCs w:val="20"/>
              </w:rPr>
            </w:pPr>
            <w:r>
              <w:rPr>
                <w:rFonts w:ascii="Verdana" w:hAnsi="Verdana"/>
                <w:sz w:val="20"/>
                <w:szCs w:val="20"/>
              </w:rPr>
              <w:t>Disciplinare tecnico</w:t>
            </w:r>
          </w:p>
        </w:tc>
      </w:tr>
      <w:tr w:rsidR="00A06AF6" w:rsidTr="002677A2">
        <w:trPr>
          <w:trHeight w:val="283"/>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Default="00953195">
            <w:pPr>
              <w:snapToGrid w:val="0"/>
              <w:rPr>
                <w:rFonts w:ascii="Verdana" w:hAnsi="Verdana"/>
                <w:sz w:val="20"/>
                <w:szCs w:val="20"/>
              </w:rPr>
            </w:pPr>
            <w:r>
              <w:rPr>
                <w:rFonts w:ascii="Verdana" w:hAnsi="Verdana"/>
                <w:sz w:val="20"/>
                <w:szCs w:val="20"/>
              </w:rPr>
              <w:t xml:space="preserve">Specifiche tecniche del pacchetto di archiviazione (standard UNI </w:t>
            </w:r>
            <w:proofErr w:type="spellStart"/>
            <w:r>
              <w:rPr>
                <w:rFonts w:ascii="Verdana" w:hAnsi="Verdana"/>
                <w:sz w:val="20"/>
                <w:szCs w:val="20"/>
              </w:rPr>
              <w:t>SInCRO</w:t>
            </w:r>
            <w:proofErr w:type="spellEnd"/>
            <w:r>
              <w:rPr>
                <w:rFonts w:ascii="Verdana" w:hAnsi="Verdana"/>
                <w:sz w:val="20"/>
                <w:szCs w:val="20"/>
              </w:rPr>
              <w:t>)</w:t>
            </w:r>
          </w:p>
        </w:tc>
      </w:tr>
      <w:tr w:rsidR="00A06AF6" w:rsidTr="002677A2">
        <w:trPr>
          <w:trHeight w:val="283"/>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Default="00953195">
            <w:pPr>
              <w:snapToGrid w:val="0"/>
              <w:rPr>
                <w:rFonts w:ascii="Verdana" w:hAnsi="Verdana"/>
                <w:sz w:val="20"/>
                <w:szCs w:val="20"/>
              </w:rPr>
            </w:pPr>
            <w:r>
              <w:rPr>
                <w:rFonts w:ascii="Verdana" w:hAnsi="Verdana"/>
                <w:sz w:val="20"/>
                <w:szCs w:val="20"/>
              </w:rPr>
              <w:t>Specifiche tecniche del servizio di versamento</w:t>
            </w:r>
          </w:p>
        </w:tc>
      </w:tr>
    </w:tbl>
    <w:p w:rsidR="00A06AF6" w:rsidRDefault="00A06AF6">
      <w:pPr>
        <w:rPr>
          <w:rFonts w:ascii="Verdana" w:hAnsi="Verdana"/>
          <w:b/>
          <w:sz w:val="22"/>
          <w:szCs w:val="22"/>
        </w:rPr>
      </w:pPr>
    </w:p>
    <w:p w:rsidR="00A06AF6" w:rsidRDefault="00A06AF6">
      <w:pPr>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A06AF6">
      <w:pPr>
        <w:tabs>
          <w:tab w:val="left" w:pos="7605"/>
        </w:tabs>
        <w:rPr>
          <w:rFonts w:ascii="Verdana" w:hAnsi="Verdana" w:cs="Verdana"/>
          <w:sz w:val="20"/>
          <w:szCs w:val="20"/>
        </w:rPr>
      </w:pPr>
    </w:p>
    <w:p w:rsidR="00A06AF6" w:rsidRDefault="00953195">
      <w:pPr>
        <w:tabs>
          <w:tab w:val="left" w:pos="7605"/>
        </w:tabs>
        <w:rPr>
          <w:rFonts w:ascii="Verdana" w:hAnsi="Verdana" w:cs="Verdana"/>
          <w:sz w:val="20"/>
          <w:szCs w:val="20"/>
        </w:rPr>
      </w:pPr>
      <w:r>
        <w:br w:type="page"/>
      </w:r>
    </w:p>
    <w:p w:rsidR="00A06AF6" w:rsidRDefault="00953195">
      <w:pPr>
        <w:spacing w:line="360" w:lineRule="auto"/>
        <w:rPr>
          <w:rFonts w:ascii="Verdana" w:hAnsi="Verdana"/>
          <w:b/>
          <w:sz w:val="28"/>
          <w:szCs w:val="28"/>
        </w:rPr>
      </w:pPr>
      <w:r>
        <w:rPr>
          <w:rFonts w:ascii="Verdana" w:hAnsi="Verdana"/>
          <w:b/>
          <w:sz w:val="28"/>
          <w:szCs w:val="28"/>
        </w:rPr>
        <w:lastRenderedPageBreak/>
        <w:t>Indice</w:t>
      </w:r>
    </w:p>
    <w:sdt>
      <w:sdtPr>
        <w:id w:val="235902437"/>
        <w:docPartObj>
          <w:docPartGallery w:val="Table of Contents"/>
          <w:docPartUnique/>
        </w:docPartObj>
      </w:sdtPr>
      <w:sdtEndPr/>
      <w:sdtContent>
        <w:p w:rsidR="0068751B" w:rsidRDefault="00953195">
          <w:pPr>
            <w:pStyle w:val="Sommario2"/>
            <w:tabs>
              <w:tab w:val="left" w:pos="720"/>
              <w:tab w:val="right" w:leader="dot" w:pos="9628"/>
            </w:tabs>
            <w:rPr>
              <w:rFonts w:asciiTheme="minorHAnsi" w:eastAsiaTheme="minorEastAsia" w:hAnsiTheme="minorHAnsi" w:cstheme="minorBidi"/>
              <w:noProof/>
              <w:kern w:val="0"/>
              <w:sz w:val="22"/>
              <w:szCs w:val="22"/>
              <w:lang w:eastAsia="it-IT" w:bidi="ar-SA"/>
            </w:rPr>
          </w:pPr>
          <w:r>
            <w:fldChar w:fldCharType="begin"/>
          </w:r>
          <w:r>
            <w:instrText>TOC \o "1-3" \h</w:instrText>
          </w:r>
          <w:r>
            <w:fldChar w:fldCharType="separate"/>
          </w:r>
          <w:hyperlink w:anchor="_Toc52359116" w:history="1">
            <w:r w:rsidR="0068751B" w:rsidRPr="008B2227">
              <w:rPr>
                <w:rStyle w:val="Collegamentoipertestuale"/>
                <w:noProof/>
              </w:rPr>
              <w:t>1.</w:t>
            </w:r>
            <w:r w:rsidR="0068751B">
              <w:rPr>
                <w:rFonts w:asciiTheme="minorHAnsi" w:eastAsiaTheme="minorEastAsia" w:hAnsiTheme="minorHAnsi" w:cstheme="minorBidi"/>
                <w:noProof/>
                <w:kern w:val="0"/>
                <w:sz w:val="22"/>
                <w:szCs w:val="22"/>
                <w:lang w:eastAsia="it-IT" w:bidi="ar-SA"/>
              </w:rPr>
              <w:tab/>
            </w:r>
            <w:r w:rsidR="0068751B" w:rsidRPr="008B2227">
              <w:rPr>
                <w:rStyle w:val="Collegamentoipertestuale"/>
                <w:noProof/>
              </w:rPr>
              <w:t>Introduzione</w:t>
            </w:r>
            <w:r w:rsidR="0068751B">
              <w:rPr>
                <w:noProof/>
              </w:rPr>
              <w:tab/>
            </w:r>
            <w:r w:rsidR="0068751B">
              <w:rPr>
                <w:noProof/>
              </w:rPr>
              <w:fldChar w:fldCharType="begin"/>
            </w:r>
            <w:r w:rsidR="0068751B">
              <w:rPr>
                <w:noProof/>
              </w:rPr>
              <w:instrText xml:space="preserve"> PAGEREF _Toc52359116 \h </w:instrText>
            </w:r>
            <w:r w:rsidR="0068751B">
              <w:rPr>
                <w:noProof/>
              </w:rPr>
            </w:r>
            <w:r w:rsidR="0068751B">
              <w:rPr>
                <w:noProof/>
              </w:rPr>
              <w:fldChar w:fldCharType="separate"/>
            </w:r>
            <w:r w:rsidR="0068751B">
              <w:rPr>
                <w:noProof/>
              </w:rPr>
              <w:t>3</w:t>
            </w:r>
            <w:r w:rsidR="0068751B">
              <w:rPr>
                <w:noProof/>
              </w:rPr>
              <w:fldChar w:fldCharType="end"/>
            </w:r>
          </w:hyperlink>
        </w:p>
        <w:p w:rsidR="0068751B" w:rsidRDefault="00C50282">
          <w:pPr>
            <w:pStyle w:val="Sommario2"/>
            <w:tabs>
              <w:tab w:val="left" w:pos="720"/>
              <w:tab w:val="right" w:leader="dot" w:pos="9628"/>
            </w:tabs>
            <w:rPr>
              <w:rFonts w:asciiTheme="minorHAnsi" w:eastAsiaTheme="minorEastAsia" w:hAnsiTheme="minorHAnsi" w:cstheme="minorBidi"/>
              <w:noProof/>
              <w:kern w:val="0"/>
              <w:sz w:val="22"/>
              <w:szCs w:val="22"/>
              <w:lang w:eastAsia="it-IT" w:bidi="ar-SA"/>
            </w:rPr>
          </w:pPr>
          <w:hyperlink w:anchor="_Toc52359117" w:history="1">
            <w:r w:rsidR="0068751B" w:rsidRPr="008B2227">
              <w:rPr>
                <w:rStyle w:val="Collegamentoipertestuale"/>
                <w:noProof/>
              </w:rPr>
              <w:t>2.</w:t>
            </w:r>
            <w:r w:rsidR="0068751B">
              <w:rPr>
                <w:rFonts w:asciiTheme="minorHAnsi" w:eastAsiaTheme="minorEastAsia" w:hAnsiTheme="minorHAnsi" w:cstheme="minorBidi"/>
                <w:noProof/>
                <w:kern w:val="0"/>
                <w:sz w:val="22"/>
                <w:szCs w:val="22"/>
                <w:lang w:eastAsia="it-IT" w:bidi="ar-SA"/>
              </w:rPr>
              <w:tab/>
            </w:r>
            <w:r w:rsidR="0068751B" w:rsidRPr="008B2227">
              <w:rPr>
                <w:rStyle w:val="Collegamentoipertestuale"/>
                <w:noProof/>
              </w:rPr>
              <w:t>Condizioni generali</w:t>
            </w:r>
            <w:r w:rsidR="0068751B">
              <w:rPr>
                <w:noProof/>
              </w:rPr>
              <w:tab/>
            </w:r>
            <w:r w:rsidR="0068751B">
              <w:rPr>
                <w:noProof/>
              </w:rPr>
              <w:fldChar w:fldCharType="begin"/>
            </w:r>
            <w:r w:rsidR="0068751B">
              <w:rPr>
                <w:noProof/>
              </w:rPr>
              <w:instrText xml:space="preserve"> PAGEREF _Toc52359117 \h </w:instrText>
            </w:r>
            <w:r w:rsidR="0068751B">
              <w:rPr>
                <w:noProof/>
              </w:rPr>
            </w:r>
            <w:r w:rsidR="0068751B">
              <w:rPr>
                <w:noProof/>
              </w:rPr>
              <w:fldChar w:fldCharType="separate"/>
            </w:r>
            <w:r w:rsidR="0068751B">
              <w:rPr>
                <w:noProof/>
              </w:rPr>
              <w:t>3</w:t>
            </w:r>
            <w:r w:rsidR="0068751B">
              <w:rPr>
                <w:noProof/>
              </w:rPr>
              <w:fldChar w:fldCharType="end"/>
            </w:r>
          </w:hyperlink>
        </w:p>
        <w:p w:rsidR="0068751B" w:rsidRDefault="00C50282">
          <w:pPr>
            <w:pStyle w:val="Sommario2"/>
            <w:tabs>
              <w:tab w:val="left" w:pos="720"/>
              <w:tab w:val="right" w:leader="dot" w:pos="9628"/>
            </w:tabs>
            <w:rPr>
              <w:rFonts w:asciiTheme="minorHAnsi" w:eastAsiaTheme="minorEastAsia" w:hAnsiTheme="minorHAnsi" w:cstheme="minorBidi"/>
              <w:noProof/>
              <w:kern w:val="0"/>
              <w:sz w:val="22"/>
              <w:szCs w:val="22"/>
              <w:lang w:eastAsia="it-IT" w:bidi="ar-SA"/>
            </w:rPr>
          </w:pPr>
          <w:hyperlink w:anchor="_Toc52359118" w:history="1">
            <w:r w:rsidR="0068751B" w:rsidRPr="008B2227">
              <w:rPr>
                <w:rStyle w:val="Collegamentoipertestuale"/>
                <w:noProof/>
              </w:rPr>
              <w:t>3.</w:t>
            </w:r>
            <w:r w:rsidR="0068751B">
              <w:rPr>
                <w:rFonts w:asciiTheme="minorHAnsi" w:eastAsiaTheme="minorEastAsia" w:hAnsiTheme="minorHAnsi" w:cstheme="minorBidi"/>
                <w:noProof/>
                <w:kern w:val="0"/>
                <w:sz w:val="22"/>
                <w:szCs w:val="22"/>
                <w:lang w:eastAsia="it-IT" w:bidi="ar-SA"/>
              </w:rPr>
              <w:tab/>
            </w:r>
            <w:r w:rsidR="0068751B" w:rsidRPr="008B2227">
              <w:rPr>
                <w:rStyle w:val="Collegamentoipertestuale"/>
                <w:noProof/>
              </w:rPr>
              <w:t>Requisiti per il versamento dei DIP</w:t>
            </w:r>
            <w:r w:rsidR="0068751B">
              <w:rPr>
                <w:noProof/>
              </w:rPr>
              <w:tab/>
            </w:r>
            <w:r w:rsidR="0068751B">
              <w:rPr>
                <w:noProof/>
              </w:rPr>
              <w:fldChar w:fldCharType="begin"/>
            </w:r>
            <w:r w:rsidR="0068751B">
              <w:rPr>
                <w:noProof/>
              </w:rPr>
              <w:instrText xml:space="preserve"> PAGEREF _Toc52359118 \h </w:instrText>
            </w:r>
            <w:r w:rsidR="0068751B">
              <w:rPr>
                <w:noProof/>
              </w:rPr>
            </w:r>
            <w:r w:rsidR="0068751B">
              <w:rPr>
                <w:noProof/>
              </w:rPr>
              <w:fldChar w:fldCharType="separate"/>
            </w:r>
            <w:r w:rsidR="0068751B">
              <w:rPr>
                <w:noProof/>
              </w:rPr>
              <w:t>3</w:t>
            </w:r>
            <w:r w:rsidR="0068751B">
              <w:rPr>
                <w:noProof/>
              </w:rPr>
              <w:fldChar w:fldCharType="end"/>
            </w:r>
          </w:hyperlink>
        </w:p>
        <w:p w:rsidR="0068751B" w:rsidRDefault="00C50282">
          <w:pPr>
            <w:pStyle w:val="Sommario2"/>
            <w:tabs>
              <w:tab w:val="left" w:pos="720"/>
              <w:tab w:val="right" w:leader="dot" w:pos="9628"/>
            </w:tabs>
            <w:rPr>
              <w:rFonts w:asciiTheme="minorHAnsi" w:eastAsiaTheme="minorEastAsia" w:hAnsiTheme="minorHAnsi" w:cstheme="minorBidi"/>
              <w:noProof/>
              <w:kern w:val="0"/>
              <w:sz w:val="22"/>
              <w:szCs w:val="22"/>
              <w:lang w:eastAsia="it-IT" w:bidi="ar-SA"/>
            </w:rPr>
          </w:pPr>
          <w:hyperlink w:anchor="_Toc52359119" w:history="1">
            <w:r w:rsidR="0068751B" w:rsidRPr="008B2227">
              <w:rPr>
                <w:rStyle w:val="Collegamentoipertestuale"/>
                <w:noProof/>
              </w:rPr>
              <w:t>4.</w:t>
            </w:r>
            <w:r w:rsidR="0068751B">
              <w:rPr>
                <w:rFonts w:asciiTheme="minorHAnsi" w:eastAsiaTheme="minorEastAsia" w:hAnsiTheme="minorHAnsi" w:cstheme="minorBidi"/>
                <w:noProof/>
                <w:kern w:val="0"/>
                <w:sz w:val="22"/>
                <w:szCs w:val="22"/>
                <w:lang w:eastAsia="it-IT" w:bidi="ar-SA"/>
              </w:rPr>
              <w:tab/>
            </w:r>
            <w:r w:rsidR="0068751B" w:rsidRPr="008B2227">
              <w:rPr>
                <w:rStyle w:val="Collegamentoipertestuale"/>
                <w:noProof/>
              </w:rPr>
              <w:t>Modalità di versamento</w:t>
            </w:r>
            <w:r w:rsidR="0068751B">
              <w:rPr>
                <w:noProof/>
              </w:rPr>
              <w:tab/>
            </w:r>
            <w:r w:rsidR="0068751B">
              <w:rPr>
                <w:noProof/>
              </w:rPr>
              <w:fldChar w:fldCharType="begin"/>
            </w:r>
            <w:r w:rsidR="0068751B">
              <w:rPr>
                <w:noProof/>
              </w:rPr>
              <w:instrText xml:space="preserve"> PAGEREF _Toc52359119 \h </w:instrText>
            </w:r>
            <w:r w:rsidR="0068751B">
              <w:rPr>
                <w:noProof/>
              </w:rPr>
            </w:r>
            <w:r w:rsidR="0068751B">
              <w:rPr>
                <w:noProof/>
              </w:rPr>
              <w:fldChar w:fldCharType="separate"/>
            </w:r>
            <w:r w:rsidR="0068751B">
              <w:rPr>
                <w:noProof/>
              </w:rPr>
              <w:t>4</w:t>
            </w:r>
            <w:r w:rsidR="0068751B">
              <w:rPr>
                <w:noProof/>
              </w:rPr>
              <w:fldChar w:fldCharType="end"/>
            </w:r>
          </w:hyperlink>
        </w:p>
        <w:p w:rsidR="0068751B" w:rsidRDefault="00C50282">
          <w:pPr>
            <w:pStyle w:val="Sommario2"/>
            <w:tabs>
              <w:tab w:val="left" w:pos="720"/>
              <w:tab w:val="right" w:leader="dot" w:pos="9628"/>
            </w:tabs>
            <w:rPr>
              <w:rFonts w:asciiTheme="minorHAnsi" w:eastAsiaTheme="minorEastAsia" w:hAnsiTheme="minorHAnsi" w:cstheme="minorBidi"/>
              <w:noProof/>
              <w:kern w:val="0"/>
              <w:sz w:val="22"/>
              <w:szCs w:val="22"/>
              <w:lang w:eastAsia="it-IT" w:bidi="ar-SA"/>
            </w:rPr>
          </w:pPr>
          <w:hyperlink w:anchor="_Toc52359120" w:history="1">
            <w:r w:rsidR="0068751B" w:rsidRPr="008B2227">
              <w:rPr>
                <w:rStyle w:val="Collegamentoipertestuale"/>
                <w:noProof/>
              </w:rPr>
              <w:t>5.</w:t>
            </w:r>
            <w:r w:rsidR="0068751B">
              <w:rPr>
                <w:rFonts w:asciiTheme="minorHAnsi" w:eastAsiaTheme="minorEastAsia" w:hAnsiTheme="minorHAnsi" w:cstheme="minorBidi"/>
                <w:noProof/>
                <w:kern w:val="0"/>
                <w:sz w:val="22"/>
                <w:szCs w:val="22"/>
                <w:lang w:eastAsia="it-IT" w:bidi="ar-SA"/>
              </w:rPr>
              <w:tab/>
            </w:r>
            <w:r w:rsidR="0068751B" w:rsidRPr="008B2227">
              <w:rPr>
                <w:rStyle w:val="Collegamentoipertestuale"/>
                <w:noProof/>
              </w:rPr>
              <w:t>Gestione dei metadati</w:t>
            </w:r>
            <w:r w:rsidR="0068751B">
              <w:rPr>
                <w:noProof/>
              </w:rPr>
              <w:tab/>
            </w:r>
            <w:r w:rsidR="0068751B">
              <w:rPr>
                <w:noProof/>
              </w:rPr>
              <w:fldChar w:fldCharType="begin"/>
            </w:r>
            <w:r w:rsidR="0068751B">
              <w:rPr>
                <w:noProof/>
              </w:rPr>
              <w:instrText xml:space="preserve"> PAGEREF _Toc52359120 \h </w:instrText>
            </w:r>
            <w:r w:rsidR="0068751B">
              <w:rPr>
                <w:noProof/>
              </w:rPr>
            </w:r>
            <w:r w:rsidR="0068751B">
              <w:rPr>
                <w:noProof/>
              </w:rPr>
              <w:fldChar w:fldCharType="separate"/>
            </w:r>
            <w:r w:rsidR="0068751B">
              <w:rPr>
                <w:noProof/>
              </w:rPr>
              <w:t>4</w:t>
            </w:r>
            <w:r w:rsidR="0068751B">
              <w:rPr>
                <w:noProof/>
              </w:rPr>
              <w:fldChar w:fldCharType="end"/>
            </w:r>
          </w:hyperlink>
        </w:p>
        <w:p w:rsidR="0068751B" w:rsidRDefault="00C50282">
          <w:pPr>
            <w:pStyle w:val="Sommario2"/>
            <w:tabs>
              <w:tab w:val="left" w:pos="720"/>
              <w:tab w:val="right" w:leader="dot" w:pos="9628"/>
            </w:tabs>
            <w:rPr>
              <w:rFonts w:asciiTheme="minorHAnsi" w:eastAsiaTheme="minorEastAsia" w:hAnsiTheme="minorHAnsi" w:cstheme="minorBidi"/>
              <w:noProof/>
              <w:kern w:val="0"/>
              <w:sz w:val="22"/>
              <w:szCs w:val="22"/>
              <w:lang w:eastAsia="it-IT" w:bidi="ar-SA"/>
            </w:rPr>
          </w:pPr>
          <w:hyperlink w:anchor="_Toc52359121" w:history="1">
            <w:r w:rsidR="0068751B" w:rsidRPr="008B2227">
              <w:rPr>
                <w:rStyle w:val="Collegamentoipertestuale"/>
                <w:noProof/>
              </w:rPr>
              <w:t>6.</w:t>
            </w:r>
            <w:r w:rsidR="0068751B">
              <w:rPr>
                <w:rFonts w:asciiTheme="minorHAnsi" w:eastAsiaTheme="minorEastAsia" w:hAnsiTheme="minorHAnsi" w:cstheme="minorBidi"/>
                <w:noProof/>
                <w:kern w:val="0"/>
                <w:sz w:val="22"/>
                <w:szCs w:val="22"/>
                <w:lang w:eastAsia="it-IT" w:bidi="ar-SA"/>
              </w:rPr>
              <w:tab/>
            </w:r>
            <w:r w:rsidR="0068751B" w:rsidRPr="008B2227">
              <w:rPr>
                <w:rStyle w:val="Collegamentoipertestuale"/>
                <w:noProof/>
              </w:rPr>
              <w:t>Informazioni per il versamento</w:t>
            </w:r>
            <w:r w:rsidR="0068751B">
              <w:rPr>
                <w:noProof/>
              </w:rPr>
              <w:tab/>
            </w:r>
            <w:r w:rsidR="0068751B">
              <w:rPr>
                <w:noProof/>
              </w:rPr>
              <w:fldChar w:fldCharType="begin"/>
            </w:r>
            <w:r w:rsidR="0068751B">
              <w:rPr>
                <w:noProof/>
              </w:rPr>
              <w:instrText xml:space="preserve"> PAGEREF _Toc52359121 \h </w:instrText>
            </w:r>
            <w:r w:rsidR="0068751B">
              <w:rPr>
                <w:noProof/>
              </w:rPr>
            </w:r>
            <w:r w:rsidR="0068751B">
              <w:rPr>
                <w:noProof/>
              </w:rPr>
              <w:fldChar w:fldCharType="separate"/>
            </w:r>
            <w:r w:rsidR="0068751B">
              <w:rPr>
                <w:noProof/>
              </w:rPr>
              <w:t>5</w:t>
            </w:r>
            <w:r w:rsidR="0068751B">
              <w:rPr>
                <w:noProof/>
              </w:rPr>
              <w:fldChar w:fldCharType="end"/>
            </w:r>
          </w:hyperlink>
        </w:p>
        <w:p w:rsidR="0068751B" w:rsidRDefault="00C50282">
          <w:pPr>
            <w:pStyle w:val="Sommario2"/>
            <w:tabs>
              <w:tab w:val="left" w:pos="720"/>
              <w:tab w:val="right" w:leader="dot" w:pos="9628"/>
            </w:tabs>
            <w:rPr>
              <w:rFonts w:asciiTheme="minorHAnsi" w:eastAsiaTheme="minorEastAsia" w:hAnsiTheme="minorHAnsi" w:cstheme="minorBidi"/>
              <w:noProof/>
              <w:kern w:val="0"/>
              <w:sz w:val="22"/>
              <w:szCs w:val="22"/>
              <w:lang w:eastAsia="it-IT" w:bidi="ar-SA"/>
            </w:rPr>
          </w:pPr>
          <w:hyperlink w:anchor="_Toc52359122" w:history="1">
            <w:r w:rsidR="0068751B" w:rsidRPr="008B2227">
              <w:rPr>
                <w:rStyle w:val="Collegamentoipertestuale"/>
                <w:noProof/>
              </w:rPr>
              <w:t>7.</w:t>
            </w:r>
            <w:r w:rsidR="0068751B">
              <w:rPr>
                <w:rFonts w:asciiTheme="minorHAnsi" w:eastAsiaTheme="minorEastAsia" w:hAnsiTheme="minorHAnsi" w:cstheme="minorBidi"/>
                <w:noProof/>
                <w:kern w:val="0"/>
                <w:sz w:val="22"/>
                <w:szCs w:val="22"/>
                <w:lang w:eastAsia="it-IT" w:bidi="ar-SA"/>
              </w:rPr>
              <w:tab/>
            </w:r>
            <w:r w:rsidR="0068751B" w:rsidRPr="008B2227">
              <w:rPr>
                <w:rStyle w:val="Collegamentoipertestuale"/>
                <w:noProof/>
              </w:rPr>
              <w:t>Condizioni per il versamento</w:t>
            </w:r>
            <w:r w:rsidR="0068751B">
              <w:rPr>
                <w:noProof/>
              </w:rPr>
              <w:tab/>
            </w:r>
            <w:r w:rsidR="0068751B">
              <w:rPr>
                <w:noProof/>
              </w:rPr>
              <w:fldChar w:fldCharType="begin"/>
            </w:r>
            <w:r w:rsidR="0068751B">
              <w:rPr>
                <w:noProof/>
              </w:rPr>
              <w:instrText xml:space="preserve"> PAGEREF _Toc52359122 \h </w:instrText>
            </w:r>
            <w:r w:rsidR="0068751B">
              <w:rPr>
                <w:noProof/>
              </w:rPr>
            </w:r>
            <w:r w:rsidR="0068751B">
              <w:rPr>
                <w:noProof/>
              </w:rPr>
              <w:fldChar w:fldCharType="separate"/>
            </w:r>
            <w:r w:rsidR="0068751B">
              <w:rPr>
                <w:noProof/>
              </w:rPr>
              <w:t>6</w:t>
            </w:r>
            <w:r w:rsidR="0068751B">
              <w:rPr>
                <w:noProof/>
              </w:rPr>
              <w:fldChar w:fldCharType="end"/>
            </w:r>
          </w:hyperlink>
        </w:p>
        <w:p w:rsidR="00A06AF6" w:rsidRDefault="00953195">
          <w:pPr>
            <w:pStyle w:val="Sommario2"/>
            <w:tabs>
              <w:tab w:val="left" w:pos="720"/>
              <w:tab w:val="right" w:leader="dot" w:pos="9628"/>
            </w:tabs>
            <w:rPr>
              <w:rFonts w:asciiTheme="minorHAnsi" w:eastAsiaTheme="minorEastAsia" w:hAnsiTheme="minorHAnsi" w:cstheme="minorBidi"/>
              <w:kern w:val="0"/>
              <w:sz w:val="22"/>
              <w:szCs w:val="22"/>
              <w:lang w:eastAsia="it-IT" w:bidi="ar-SA"/>
            </w:rPr>
          </w:pPr>
          <w:r>
            <w:fldChar w:fldCharType="end"/>
          </w:r>
        </w:p>
      </w:sdtContent>
    </w:sdt>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A06AF6">
      <w:pPr>
        <w:tabs>
          <w:tab w:val="left" w:pos="7605"/>
        </w:tabs>
      </w:pPr>
    </w:p>
    <w:p w:rsidR="00A06AF6" w:rsidRDefault="00953195">
      <w:pPr>
        <w:tabs>
          <w:tab w:val="left" w:pos="7605"/>
        </w:tabs>
        <w:rPr>
          <w:rFonts w:ascii="Verdana" w:hAnsi="Verdana" w:cs="Verdana"/>
          <w:sz w:val="20"/>
          <w:szCs w:val="20"/>
        </w:rPr>
      </w:pPr>
      <w:r>
        <w:rPr>
          <w:rFonts w:ascii="Verdana" w:hAnsi="Verdana" w:cs="Verdana"/>
          <w:sz w:val="20"/>
          <w:szCs w:val="20"/>
        </w:rPr>
        <w:tab/>
      </w:r>
    </w:p>
    <w:p w:rsidR="00A06AF6" w:rsidRDefault="00953195">
      <w:pPr>
        <w:pStyle w:val="Titolo2"/>
        <w:numPr>
          <w:ilvl w:val="0"/>
          <w:numId w:val="4"/>
        </w:numPr>
        <w:spacing w:line="360" w:lineRule="auto"/>
        <w:ind w:left="426" w:hanging="426"/>
        <w:rPr>
          <w:sz w:val="28"/>
        </w:rPr>
      </w:pPr>
      <w:bookmarkStart w:id="0" w:name="_Toc44585904"/>
      <w:bookmarkStart w:id="1" w:name="_Toc52359116"/>
      <w:r>
        <w:rPr>
          <w:sz w:val="28"/>
        </w:rPr>
        <w:lastRenderedPageBreak/>
        <w:t>Introduzione</w:t>
      </w:r>
      <w:bookmarkEnd w:id="0"/>
      <w:bookmarkEnd w:id="1"/>
    </w:p>
    <w:p w:rsidR="00A06AF6" w:rsidRDefault="00953195">
      <w:pPr>
        <w:jc w:val="both"/>
        <w:rPr>
          <w:rFonts w:ascii="Verdana" w:hAnsi="Verdana"/>
          <w:sz w:val="20"/>
          <w:szCs w:val="20"/>
        </w:rPr>
      </w:pPr>
      <w:r>
        <w:rPr>
          <w:rFonts w:ascii="Verdana" w:hAnsi="Verdana"/>
          <w:sz w:val="20"/>
          <w:szCs w:val="20"/>
        </w:rPr>
        <w:t>Il presente documento ha lo scopo di illustrare quali sono le condizioni di versamento, da parte di un ente produttore, dei Pacchetti di Distribuzione (DIP) provenienti da un altro conservatore accreditato e riversati presso il sistema di conservazione Polo Marche DigiP.</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Questo documento è a supporto dell’ente produttore per definire come deve essere organizzato il trasferimento dei DIP da realizzare secondo le modalità definite nel documento “Specifiche tecniche del servizio di versamento”.</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La “Scheda tecnica per il versamento dei pacchetti di distribuzione” è un allegato al Disciplinare tecnico al quale si rimanda per quanto concerne la parte generale relativa alle responsabilità dell’ente produttore e al funzionamento del sistema di conservazione.</w:t>
      </w:r>
    </w:p>
    <w:p w:rsidR="00A06AF6" w:rsidRDefault="00953195">
      <w:pPr>
        <w:pStyle w:val="Titolo2"/>
        <w:numPr>
          <w:ilvl w:val="0"/>
          <w:numId w:val="2"/>
        </w:numPr>
        <w:spacing w:line="360" w:lineRule="auto"/>
        <w:ind w:left="426" w:hanging="426"/>
        <w:rPr>
          <w:sz w:val="28"/>
        </w:rPr>
      </w:pPr>
      <w:bookmarkStart w:id="2" w:name="_Toc44585905"/>
      <w:bookmarkStart w:id="3" w:name="_Toc52359117"/>
      <w:r>
        <w:rPr>
          <w:sz w:val="28"/>
        </w:rPr>
        <w:t>Condizioni generali</w:t>
      </w:r>
      <w:bookmarkEnd w:id="2"/>
      <w:bookmarkEnd w:id="3"/>
    </w:p>
    <w:p w:rsidR="00A06AF6" w:rsidRDefault="00953195">
      <w:pPr>
        <w:jc w:val="both"/>
        <w:rPr>
          <w:rFonts w:ascii="Verdana" w:hAnsi="Verdana"/>
          <w:sz w:val="20"/>
          <w:szCs w:val="20"/>
        </w:rPr>
      </w:pPr>
      <w:r>
        <w:rPr>
          <w:rFonts w:ascii="Verdana" w:hAnsi="Verdana"/>
          <w:sz w:val="20"/>
          <w:szCs w:val="20"/>
        </w:rPr>
        <w:t>Il processo di versamento dei Pacchetti di Distribuzione è a capo dell’ente produttore; è facoltà dell’ente delegare tale attività a soggetti terzi.</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L’ente produttore, prima di trasferire i Pacchetti di Distribuzione, dovrà ottenere l’autorizzazione al trasferimento da parte del Ministero dei Beni e delle Attività Culturali.</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 xml:space="preserve">Ai fini dell’interoperabilità e della trasferibilità dei Pacchetti di Distribuzione da un conservatore accreditato presso il Polo di conservazione Marche DigiP, le regole tecniche sulla conservazione stabiliscono che la produzione dei Pacchetti di Distribuzione deve coincidere con i Pacchetti di Archiviazione e che la formazione del Pacchetto di Archiviazione deve seguire le specifiche della struttura dati di cui allo standard UNI </w:t>
      </w:r>
      <w:proofErr w:type="spellStart"/>
      <w:r>
        <w:rPr>
          <w:rFonts w:ascii="Verdana" w:hAnsi="Verdana"/>
          <w:sz w:val="20"/>
          <w:szCs w:val="20"/>
        </w:rPr>
        <w:t>SInCRO</w:t>
      </w:r>
      <w:proofErr w:type="spellEnd"/>
      <w:r>
        <w:rPr>
          <w:rFonts w:ascii="Verdana" w:hAnsi="Verdana"/>
          <w:sz w:val="20"/>
          <w:szCs w:val="20"/>
        </w:rPr>
        <w:t xml:space="preserve"> 11386.</w:t>
      </w:r>
    </w:p>
    <w:p w:rsidR="00A06AF6" w:rsidRDefault="00A06AF6"/>
    <w:p w:rsidR="00A06AF6" w:rsidRDefault="00953195">
      <w:pPr>
        <w:jc w:val="both"/>
        <w:rPr>
          <w:rFonts w:ascii="Verdana" w:hAnsi="Verdana"/>
          <w:sz w:val="20"/>
          <w:szCs w:val="20"/>
        </w:rPr>
      </w:pPr>
      <w:r>
        <w:rPr>
          <w:rFonts w:ascii="Verdana" w:hAnsi="Verdana"/>
          <w:sz w:val="20"/>
          <w:szCs w:val="20"/>
        </w:rPr>
        <w:t xml:space="preserve">Il Polo Marche DigiP, essendo conforme allo standard ISO 14721:2002 - OAIS (Open Archival Information System), prevede l’accettazione del Pacchetto di Distribuzione (DIP) come formato di Pacchetto di Versamento (SIP) attraverso un’area di PRE-INGEST la quale consente di creare SIP conformi alle specifiche di versamento di DigiP e allo standard UNI </w:t>
      </w:r>
      <w:proofErr w:type="spellStart"/>
      <w:r>
        <w:rPr>
          <w:rFonts w:ascii="Verdana" w:hAnsi="Verdana"/>
          <w:sz w:val="20"/>
          <w:szCs w:val="20"/>
        </w:rPr>
        <w:t>SInCRO</w:t>
      </w:r>
      <w:proofErr w:type="spellEnd"/>
      <w:r>
        <w:rPr>
          <w:rFonts w:ascii="Verdana" w:hAnsi="Verdana"/>
          <w:sz w:val="20"/>
          <w:szCs w:val="20"/>
        </w:rPr>
        <w:t>.</w:t>
      </w:r>
    </w:p>
    <w:p w:rsidR="00A06AF6" w:rsidRDefault="00A06AF6">
      <w:pPr>
        <w:jc w:val="both"/>
        <w:rPr>
          <w:rFonts w:ascii="Verdana" w:hAnsi="Verdana"/>
          <w:sz w:val="20"/>
          <w:szCs w:val="20"/>
        </w:rPr>
      </w:pPr>
    </w:p>
    <w:p w:rsidR="00A06AF6" w:rsidRDefault="00953195">
      <w:pPr>
        <w:pStyle w:val="Titolo2"/>
        <w:numPr>
          <w:ilvl w:val="0"/>
          <w:numId w:val="2"/>
        </w:numPr>
        <w:spacing w:line="360" w:lineRule="auto"/>
        <w:ind w:left="426" w:hanging="426"/>
        <w:rPr>
          <w:sz w:val="28"/>
        </w:rPr>
      </w:pPr>
      <w:bookmarkStart w:id="4" w:name="_Toc44585906"/>
      <w:bookmarkStart w:id="5" w:name="_Toc52359118"/>
      <w:r>
        <w:rPr>
          <w:sz w:val="28"/>
        </w:rPr>
        <w:t>Requisiti per il versamento dei DIP</w:t>
      </w:r>
      <w:bookmarkEnd w:id="4"/>
      <w:bookmarkEnd w:id="5"/>
    </w:p>
    <w:p w:rsidR="00A06AF6" w:rsidRDefault="00953195">
      <w:pPr>
        <w:jc w:val="both"/>
        <w:rPr>
          <w:rFonts w:ascii="Verdana" w:hAnsi="Verdana"/>
          <w:sz w:val="20"/>
          <w:szCs w:val="20"/>
        </w:rPr>
      </w:pPr>
      <w:r>
        <w:rPr>
          <w:rFonts w:ascii="Verdana" w:hAnsi="Verdana"/>
          <w:sz w:val="20"/>
          <w:szCs w:val="20"/>
        </w:rPr>
        <w:t>Il Pacchetto di Distribuzione, prodotto sulla base della normativa vigente, dovrà essere versato dall’ente produttore nel sistema di conservazione DigiP in formato .zip e dovrà contenere:</w:t>
      </w:r>
    </w:p>
    <w:p w:rsidR="00A06AF6" w:rsidRDefault="00A06AF6">
      <w:pPr>
        <w:jc w:val="both"/>
        <w:rPr>
          <w:rFonts w:ascii="Verdana" w:hAnsi="Verdana"/>
          <w:sz w:val="20"/>
          <w:szCs w:val="20"/>
        </w:rPr>
      </w:pPr>
    </w:p>
    <w:p w:rsidR="00F56858" w:rsidRPr="00603EB5" w:rsidRDefault="00953195" w:rsidP="00603EB5">
      <w:pPr>
        <w:pStyle w:val="Paragrafoelenco"/>
        <w:numPr>
          <w:ilvl w:val="0"/>
          <w:numId w:val="5"/>
        </w:numPr>
        <w:rPr>
          <w:rFonts w:ascii="Verdana" w:hAnsi="Verdana"/>
          <w:sz w:val="20"/>
          <w:szCs w:val="20"/>
        </w:rPr>
      </w:pPr>
      <w:proofErr w:type="gramStart"/>
      <w:r>
        <w:rPr>
          <w:rFonts w:ascii="Verdana" w:hAnsi="Verdana"/>
          <w:sz w:val="20"/>
          <w:szCs w:val="20"/>
        </w:rPr>
        <w:t>un</w:t>
      </w:r>
      <w:proofErr w:type="gramEnd"/>
      <w:r>
        <w:rPr>
          <w:rFonts w:ascii="Verdana" w:hAnsi="Verdana"/>
          <w:sz w:val="20"/>
          <w:szCs w:val="20"/>
        </w:rPr>
        <w:t xml:space="preserve"> file XML (Indice di Conservazione - </w:t>
      </w:r>
      <w:proofErr w:type="spellStart"/>
      <w:r>
        <w:rPr>
          <w:rFonts w:ascii="Verdana" w:hAnsi="Verdana"/>
          <w:sz w:val="20"/>
          <w:szCs w:val="20"/>
        </w:rPr>
        <w:t>IdC</w:t>
      </w:r>
      <w:proofErr w:type="spellEnd"/>
      <w:r>
        <w:rPr>
          <w:rFonts w:ascii="Verdana" w:hAnsi="Verdana"/>
          <w:sz w:val="20"/>
          <w:szCs w:val="20"/>
        </w:rPr>
        <w:t xml:space="preserve">) conforme allo standard UNI </w:t>
      </w:r>
      <w:proofErr w:type="spellStart"/>
      <w:r>
        <w:rPr>
          <w:rFonts w:ascii="Verdana" w:hAnsi="Verdana"/>
          <w:sz w:val="20"/>
          <w:szCs w:val="20"/>
        </w:rPr>
        <w:t>SInCRO</w:t>
      </w:r>
      <w:proofErr w:type="spellEnd"/>
      <w:r w:rsidR="00603EB5">
        <w:rPr>
          <w:rFonts w:ascii="Verdana" w:hAnsi="Verdana"/>
          <w:sz w:val="20"/>
          <w:szCs w:val="20"/>
        </w:rPr>
        <w:t xml:space="preserve"> (</w:t>
      </w:r>
      <w:r w:rsidR="00F56858" w:rsidRPr="00603EB5">
        <w:rPr>
          <w:rFonts w:ascii="Verdana" w:hAnsi="Verdana"/>
          <w:sz w:val="20"/>
          <w:szCs w:val="20"/>
        </w:rPr>
        <w:t xml:space="preserve">eventuali metadati contenuti in file </w:t>
      </w:r>
      <w:r w:rsidR="00603EB5" w:rsidRPr="00603EB5">
        <w:rPr>
          <w:rFonts w:ascii="Verdana" w:hAnsi="Verdana"/>
          <w:sz w:val="20"/>
          <w:szCs w:val="20"/>
        </w:rPr>
        <w:t>e</w:t>
      </w:r>
      <w:r w:rsidR="00F56858" w:rsidRPr="00603EB5">
        <w:rPr>
          <w:rFonts w:ascii="Verdana" w:hAnsi="Verdana"/>
          <w:sz w:val="20"/>
          <w:szCs w:val="20"/>
        </w:rPr>
        <w:t>sterni dovranno essere posizionati all’interno dello stesso livello gerarchico dell’</w:t>
      </w:r>
      <w:proofErr w:type="spellStart"/>
      <w:r w:rsidR="00F56858" w:rsidRPr="00603EB5">
        <w:rPr>
          <w:rFonts w:ascii="Verdana" w:hAnsi="Verdana"/>
          <w:sz w:val="20"/>
          <w:szCs w:val="20"/>
        </w:rPr>
        <w:t>IdC</w:t>
      </w:r>
      <w:proofErr w:type="spellEnd"/>
      <w:r w:rsidR="00603EB5">
        <w:rPr>
          <w:rFonts w:ascii="Verdana" w:hAnsi="Verdana"/>
          <w:sz w:val="20"/>
          <w:szCs w:val="20"/>
        </w:rPr>
        <w:t>);</w:t>
      </w:r>
    </w:p>
    <w:p w:rsidR="00A06AF6" w:rsidRDefault="00953195" w:rsidP="00603EB5">
      <w:pPr>
        <w:pStyle w:val="Paragrafoelenco"/>
        <w:numPr>
          <w:ilvl w:val="0"/>
          <w:numId w:val="5"/>
        </w:numPr>
        <w:rPr>
          <w:rFonts w:ascii="Verdana" w:hAnsi="Verdana"/>
          <w:sz w:val="20"/>
          <w:szCs w:val="20"/>
        </w:rPr>
      </w:pPr>
      <w:proofErr w:type="gramStart"/>
      <w:r w:rsidRPr="00D63609">
        <w:rPr>
          <w:rFonts w:ascii="Verdana" w:hAnsi="Verdana"/>
          <w:sz w:val="20"/>
          <w:szCs w:val="20"/>
        </w:rPr>
        <w:t>tanti</w:t>
      </w:r>
      <w:proofErr w:type="gramEnd"/>
      <w:r w:rsidRPr="00D63609">
        <w:rPr>
          <w:rFonts w:ascii="Verdana" w:hAnsi="Verdana"/>
          <w:sz w:val="20"/>
          <w:szCs w:val="20"/>
        </w:rPr>
        <w:t xml:space="preserve"> file allegati almeno quanti ne definisce l'Indice di Conservazione</w:t>
      </w:r>
      <w:r w:rsidR="00105884">
        <w:rPr>
          <w:rFonts w:ascii="Verdana" w:hAnsi="Verdana"/>
          <w:sz w:val="20"/>
          <w:szCs w:val="20"/>
        </w:rPr>
        <w:t xml:space="preserve"> con il seguente vincolo: non possono essere presenti file con lo stesso nome anche a livelli di annidamento diverso</w:t>
      </w:r>
      <w:r w:rsidR="00BF7C56">
        <w:rPr>
          <w:rFonts w:ascii="Verdana" w:hAnsi="Verdana"/>
          <w:sz w:val="20"/>
          <w:szCs w:val="20"/>
        </w:rPr>
        <w:t>.</w:t>
      </w:r>
    </w:p>
    <w:p w:rsidR="00D63609" w:rsidRPr="00D63609" w:rsidRDefault="00D63609" w:rsidP="00D63609">
      <w:pPr>
        <w:pStyle w:val="Paragrafoelenco"/>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L’ente produttore dovrà indicare al capitolo 6 del presente documento l’elenco dei formati dei file contenuti nel Pacchetto di Distribuzione. Marche DigiP si riserva la facoltà di non accettare formati che non siano conformi a quelli previsti dalla normativa vigente in materia di conservazione.</w:t>
      </w:r>
    </w:p>
    <w:p w:rsidR="00A06AF6" w:rsidRDefault="00953195">
      <w:pPr>
        <w:pStyle w:val="Titolo2"/>
        <w:numPr>
          <w:ilvl w:val="0"/>
          <w:numId w:val="2"/>
        </w:numPr>
        <w:spacing w:line="360" w:lineRule="auto"/>
        <w:ind w:left="426" w:hanging="426"/>
        <w:rPr>
          <w:sz w:val="28"/>
        </w:rPr>
      </w:pPr>
      <w:bookmarkStart w:id="6" w:name="_Toc44585907"/>
      <w:bookmarkStart w:id="7" w:name="_Toc52359119"/>
      <w:r>
        <w:rPr>
          <w:sz w:val="28"/>
        </w:rPr>
        <w:lastRenderedPageBreak/>
        <w:t>Modalità di versamento</w:t>
      </w:r>
      <w:bookmarkEnd w:id="6"/>
      <w:bookmarkEnd w:id="7"/>
    </w:p>
    <w:p w:rsidR="00A06AF6" w:rsidRDefault="00953195">
      <w:pPr>
        <w:jc w:val="both"/>
        <w:rPr>
          <w:rFonts w:ascii="Verdana" w:hAnsi="Verdana"/>
          <w:sz w:val="20"/>
          <w:szCs w:val="20"/>
        </w:rPr>
      </w:pPr>
      <w:r>
        <w:rPr>
          <w:rFonts w:ascii="Verdana" w:hAnsi="Verdana"/>
          <w:sz w:val="20"/>
          <w:szCs w:val="20"/>
        </w:rPr>
        <w:t>Il versamento dei DIP avviene tramite protocollo SFTP nella modalità “Versamento in modalità flusso” di cui al documento “Specifiche tecniche del servizio di versamento”. Dal momento che tale processo è preceduto da una fase di PRE-INGEST, l’ente produttore dovrà:</w:t>
      </w:r>
    </w:p>
    <w:p w:rsidR="00A06AF6" w:rsidRDefault="00A06AF6">
      <w:pPr>
        <w:jc w:val="both"/>
        <w:rPr>
          <w:rFonts w:ascii="Verdana" w:hAnsi="Verdana"/>
          <w:sz w:val="20"/>
          <w:szCs w:val="20"/>
        </w:rPr>
      </w:pPr>
    </w:p>
    <w:p w:rsidR="00A06AF6" w:rsidRDefault="00953195">
      <w:pPr>
        <w:pStyle w:val="Paragrafoelenco"/>
        <w:numPr>
          <w:ilvl w:val="0"/>
          <w:numId w:val="3"/>
        </w:numPr>
        <w:jc w:val="both"/>
        <w:rPr>
          <w:rFonts w:ascii="Verdana" w:hAnsi="Verdana"/>
          <w:sz w:val="20"/>
          <w:szCs w:val="20"/>
        </w:rPr>
      </w:pPr>
      <w:proofErr w:type="gramStart"/>
      <w:r>
        <w:rPr>
          <w:rFonts w:ascii="Verdana" w:hAnsi="Verdana"/>
          <w:sz w:val="20"/>
          <w:szCs w:val="20"/>
        </w:rPr>
        <w:t>posizionare</w:t>
      </w:r>
      <w:proofErr w:type="gramEnd"/>
      <w:r>
        <w:rPr>
          <w:rFonts w:ascii="Verdana" w:hAnsi="Verdana"/>
          <w:sz w:val="20"/>
          <w:szCs w:val="20"/>
        </w:rPr>
        <w:t xml:space="preserve"> dentro una specifica cartella SFTP chiamata IMPORT, assegnatagli al momento dell'attivazione, il pacchetto in formato .zip come definito nel precedente capitolo</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Il servizio di PRE-INGEST si occuperà di trasformare tali Pacchetti di Distribuzione in Pacchetti di Versamento (SIP) composti da:</w:t>
      </w:r>
    </w:p>
    <w:p w:rsidR="00A06AF6" w:rsidRDefault="00A06AF6">
      <w:pPr>
        <w:jc w:val="both"/>
        <w:rPr>
          <w:rFonts w:ascii="Verdana" w:hAnsi="Verdana"/>
          <w:sz w:val="20"/>
          <w:szCs w:val="20"/>
        </w:rPr>
      </w:pPr>
    </w:p>
    <w:p w:rsidR="00A06AF6" w:rsidRDefault="00953195" w:rsidP="00603EB5">
      <w:pPr>
        <w:pStyle w:val="Paragrafoelenco"/>
        <w:numPr>
          <w:ilvl w:val="0"/>
          <w:numId w:val="3"/>
        </w:numPr>
        <w:rPr>
          <w:rFonts w:ascii="Verdana" w:hAnsi="Verdana"/>
          <w:sz w:val="20"/>
          <w:szCs w:val="20"/>
        </w:rPr>
      </w:pPr>
      <w:proofErr w:type="gramStart"/>
      <w:r>
        <w:rPr>
          <w:rFonts w:ascii="Verdana" w:hAnsi="Verdana"/>
          <w:sz w:val="20"/>
          <w:szCs w:val="20"/>
        </w:rPr>
        <w:t>un</w:t>
      </w:r>
      <w:proofErr w:type="gramEnd"/>
      <w:r>
        <w:rPr>
          <w:rFonts w:ascii="Verdana" w:hAnsi="Verdana"/>
          <w:sz w:val="20"/>
          <w:szCs w:val="20"/>
        </w:rPr>
        <w:t xml:space="preserve"> indice di versamento conforme allo standard UNI </w:t>
      </w:r>
      <w:proofErr w:type="spellStart"/>
      <w:r>
        <w:rPr>
          <w:rFonts w:ascii="Verdana" w:hAnsi="Verdana"/>
          <w:sz w:val="20"/>
          <w:szCs w:val="20"/>
        </w:rPr>
        <w:t>SInCRO</w:t>
      </w:r>
      <w:proofErr w:type="spellEnd"/>
      <w:r>
        <w:rPr>
          <w:rFonts w:ascii="Verdana" w:hAnsi="Verdana"/>
          <w:sz w:val="20"/>
          <w:szCs w:val="20"/>
        </w:rPr>
        <w:t xml:space="preserve"> con:</w:t>
      </w:r>
    </w:p>
    <w:p w:rsidR="00A06AF6" w:rsidRDefault="00953195" w:rsidP="00603EB5">
      <w:pPr>
        <w:pStyle w:val="Paragrafoelenco"/>
        <w:numPr>
          <w:ilvl w:val="1"/>
          <w:numId w:val="3"/>
        </w:numPr>
        <w:rPr>
          <w:rFonts w:ascii="Verdana" w:hAnsi="Verdana"/>
          <w:sz w:val="20"/>
          <w:szCs w:val="20"/>
        </w:rPr>
      </w:pPr>
      <w:proofErr w:type="gramStart"/>
      <w:r>
        <w:rPr>
          <w:rFonts w:ascii="Verdana" w:hAnsi="Verdana"/>
          <w:sz w:val="20"/>
          <w:szCs w:val="20"/>
        </w:rPr>
        <w:t>unica</w:t>
      </w:r>
      <w:proofErr w:type="gramEnd"/>
      <w:r>
        <w:rPr>
          <w:rFonts w:ascii="Verdana" w:hAnsi="Verdana"/>
          <w:sz w:val="20"/>
          <w:szCs w:val="20"/>
        </w:rPr>
        <w:t xml:space="preserve"> tipologia documentale dedicata;</w:t>
      </w:r>
    </w:p>
    <w:p w:rsidR="00A06AF6" w:rsidRDefault="00953195" w:rsidP="00603EB5">
      <w:pPr>
        <w:pStyle w:val="Paragrafoelenco"/>
        <w:numPr>
          <w:ilvl w:val="1"/>
          <w:numId w:val="3"/>
        </w:numPr>
        <w:rPr>
          <w:rFonts w:ascii="Verdana" w:hAnsi="Verdana"/>
          <w:sz w:val="20"/>
          <w:szCs w:val="20"/>
        </w:rPr>
      </w:pPr>
      <w:proofErr w:type="gramStart"/>
      <w:r>
        <w:rPr>
          <w:rFonts w:ascii="Verdana" w:hAnsi="Verdana"/>
          <w:sz w:val="20"/>
          <w:szCs w:val="20"/>
        </w:rPr>
        <w:t>chiave</w:t>
      </w:r>
      <w:proofErr w:type="gramEnd"/>
      <w:r>
        <w:rPr>
          <w:rFonts w:ascii="Verdana" w:hAnsi="Verdana"/>
          <w:sz w:val="20"/>
          <w:szCs w:val="20"/>
        </w:rPr>
        <w:t xml:space="preserve"> logica creata ad hoc per l'importazione al fine di garantirne l'univocità;</w:t>
      </w:r>
    </w:p>
    <w:p w:rsidR="00A06AF6" w:rsidRDefault="00953195" w:rsidP="00603EB5">
      <w:pPr>
        <w:pStyle w:val="Paragrafoelenco"/>
        <w:numPr>
          <w:ilvl w:val="1"/>
          <w:numId w:val="3"/>
        </w:numPr>
        <w:rPr>
          <w:rFonts w:ascii="Verdana" w:hAnsi="Verdana"/>
          <w:sz w:val="20"/>
          <w:szCs w:val="20"/>
        </w:rPr>
      </w:pPr>
      <w:proofErr w:type="gramStart"/>
      <w:r>
        <w:rPr>
          <w:rFonts w:ascii="Verdana" w:hAnsi="Verdana"/>
          <w:sz w:val="20"/>
          <w:szCs w:val="20"/>
        </w:rPr>
        <w:t>una</w:t>
      </w:r>
      <w:proofErr w:type="gramEnd"/>
      <w:r>
        <w:rPr>
          <w:rFonts w:ascii="Verdana" w:hAnsi="Verdana"/>
          <w:sz w:val="20"/>
          <w:szCs w:val="20"/>
        </w:rPr>
        <w:t xml:space="preserve"> serie di metadati utili alla conservazione a lungo termine (con particolare attenzione alle esigenze di autenticità, affidabilità e utilizzo) e a documentare il passaggio di custodia, prelevati sia dall'Indice di Conservazione contenuto nel DIP che prodotti da DigiP durante il processo di conservazione.</w:t>
      </w:r>
    </w:p>
    <w:p w:rsidR="00A06AF6" w:rsidRDefault="00A06AF6" w:rsidP="00603EB5">
      <w:pPr>
        <w:rPr>
          <w:rFonts w:ascii="Verdana" w:hAnsi="Verdana"/>
          <w:sz w:val="20"/>
          <w:szCs w:val="20"/>
        </w:rPr>
      </w:pPr>
    </w:p>
    <w:p w:rsidR="00A06AF6" w:rsidRDefault="00953195" w:rsidP="00603EB5">
      <w:pPr>
        <w:pStyle w:val="Paragrafoelenco"/>
        <w:numPr>
          <w:ilvl w:val="0"/>
          <w:numId w:val="3"/>
        </w:numPr>
        <w:rPr>
          <w:rFonts w:ascii="Verdana" w:hAnsi="Verdana"/>
          <w:sz w:val="20"/>
          <w:szCs w:val="20"/>
        </w:rPr>
      </w:pPr>
      <w:proofErr w:type="gramStart"/>
      <w:r>
        <w:rPr>
          <w:rFonts w:ascii="Verdana" w:hAnsi="Verdana"/>
          <w:sz w:val="20"/>
          <w:szCs w:val="20"/>
        </w:rPr>
        <w:t>tutti</w:t>
      </w:r>
      <w:proofErr w:type="gramEnd"/>
      <w:r>
        <w:rPr>
          <w:rFonts w:ascii="Verdana" w:hAnsi="Verdana"/>
          <w:sz w:val="20"/>
          <w:szCs w:val="20"/>
        </w:rPr>
        <w:t xml:space="preserve"> i singoli file contenuti nel pacchetto .zip importato senza modifiche, compreso l'Indice di Conservazione firmato digitalmente dal precedente conservatore (laddove previsto).</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Al termine della fase di generazione dei Pacchetti di Versamento, questi verranno trasferiti nell’area INGEST per essere elaborati dal sistema di conservazione al fine della loro archiviazione.</w:t>
      </w:r>
    </w:p>
    <w:p w:rsidR="00A06AF6" w:rsidRDefault="00953195">
      <w:pPr>
        <w:pStyle w:val="Titolo2"/>
        <w:numPr>
          <w:ilvl w:val="0"/>
          <w:numId w:val="2"/>
        </w:numPr>
        <w:spacing w:line="360" w:lineRule="auto"/>
        <w:ind w:left="426" w:hanging="426"/>
        <w:rPr>
          <w:sz w:val="28"/>
        </w:rPr>
      </w:pPr>
      <w:bookmarkStart w:id="8" w:name="_Toc44585908"/>
      <w:bookmarkStart w:id="9" w:name="_Toc52359120"/>
      <w:r>
        <w:rPr>
          <w:sz w:val="28"/>
        </w:rPr>
        <w:t>Gestione dei metadati</w:t>
      </w:r>
      <w:bookmarkEnd w:id="8"/>
      <w:bookmarkEnd w:id="9"/>
    </w:p>
    <w:p w:rsidR="00A06AF6" w:rsidRDefault="00953195">
      <w:pPr>
        <w:jc w:val="both"/>
        <w:rPr>
          <w:rFonts w:ascii="Verdana" w:hAnsi="Verdana"/>
          <w:sz w:val="20"/>
          <w:szCs w:val="20"/>
        </w:rPr>
      </w:pPr>
      <w:r>
        <w:rPr>
          <w:rFonts w:ascii="Verdana" w:hAnsi="Verdana"/>
          <w:sz w:val="20"/>
          <w:szCs w:val="20"/>
        </w:rPr>
        <w:t xml:space="preserve">La struttura dati dell’Indice di Conservazione conforme allo standard UNI </w:t>
      </w:r>
      <w:proofErr w:type="spellStart"/>
      <w:r>
        <w:rPr>
          <w:rFonts w:ascii="Verdana" w:hAnsi="Verdana"/>
          <w:sz w:val="20"/>
          <w:szCs w:val="20"/>
        </w:rPr>
        <w:t>SInCRO</w:t>
      </w:r>
      <w:proofErr w:type="spellEnd"/>
      <w:r>
        <w:rPr>
          <w:rFonts w:ascii="Verdana" w:hAnsi="Verdana"/>
          <w:sz w:val="20"/>
          <w:szCs w:val="20"/>
        </w:rPr>
        <w:t xml:space="preserve"> prevede la possibilità di riportare metadati all’interno delle sezioni </w:t>
      </w:r>
      <w:proofErr w:type="spellStart"/>
      <w:r>
        <w:rPr>
          <w:rFonts w:ascii="Verdana" w:hAnsi="Verdana"/>
          <w:sz w:val="20"/>
          <w:szCs w:val="20"/>
        </w:rPr>
        <w:t>MoreInfo</w:t>
      </w:r>
      <w:proofErr w:type="spellEnd"/>
      <w:r>
        <w:rPr>
          <w:rFonts w:ascii="Verdana" w:hAnsi="Verdana"/>
          <w:sz w:val="20"/>
          <w:szCs w:val="20"/>
        </w:rPr>
        <w:t xml:space="preserve"> di cui alle sezioni principali dello standard.</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 xml:space="preserve">Le sezioni </w:t>
      </w:r>
      <w:proofErr w:type="spellStart"/>
      <w:r>
        <w:rPr>
          <w:rFonts w:ascii="Verdana" w:hAnsi="Verdana"/>
          <w:sz w:val="20"/>
          <w:szCs w:val="20"/>
        </w:rPr>
        <w:t>MoreInfo</w:t>
      </w:r>
      <w:proofErr w:type="spellEnd"/>
      <w:r>
        <w:rPr>
          <w:rFonts w:ascii="Verdana" w:hAnsi="Verdana"/>
          <w:sz w:val="20"/>
          <w:szCs w:val="20"/>
        </w:rPr>
        <w:t xml:space="preserve"> sono definite dallo standard SinCRO come ulteriori informazioni (metadati) che non possono essere associate ad altri elementi; tali informazioni devono essere strutturate nel formato XML utilizzando uno Schema XML la cui localizzazione è specificata nell’attributo </w:t>
      </w:r>
      <w:proofErr w:type="spellStart"/>
      <w:r>
        <w:rPr>
          <w:rFonts w:ascii="Verdana" w:hAnsi="Verdana"/>
          <w:sz w:val="20"/>
          <w:szCs w:val="20"/>
        </w:rPr>
        <w:t>XMLScheme</w:t>
      </w:r>
      <w:proofErr w:type="spellEnd"/>
      <w:r>
        <w:rPr>
          <w:rFonts w:ascii="Verdana" w:hAnsi="Verdana"/>
          <w:sz w:val="20"/>
          <w:szCs w:val="20"/>
        </w:rPr>
        <w:t xml:space="preserve"> dell’elemento.</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L’insieme di queste informazioni costituisce un corpo che può essere inserito direttamente all’interno dell’</w:t>
      </w:r>
      <w:proofErr w:type="spellStart"/>
      <w:r>
        <w:rPr>
          <w:rFonts w:ascii="Verdana" w:hAnsi="Verdana"/>
          <w:sz w:val="20"/>
          <w:szCs w:val="20"/>
        </w:rPr>
        <w:t>IdC</w:t>
      </w:r>
      <w:proofErr w:type="spellEnd"/>
      <w:r>
        <w:rPr>
          <w:rFonts w:ascii="Verdana" w:hAnsi="Verdana"/>
          <w:sz w:val="20"/>
          <w:szCs w:val="20"/>
        </w:rPr>
        <w:t xml:space="preserve"> (nel sub-elemento &lt;</w:t>
      </w:r>
      <w:proofErr w:type="spellStart"/>
      <w:r>
        <w:rPr>
          <w:rFonts w:ascii="Verdana" w:hAnsi="Verdana"/>
          <w:sz w:val="20"/>
          <w:szCs w:val="20"/>
        </w:rPr>
        <w:t>EmbeddedMetadata</w:t>
      </w:r>
      <w:proofErr w:type="spellEnd"/>
      <w:r>
        <w:rPr>
          <w:rFonts w:ascii="Verdana" w:hAnsi="Verdana"/>
          <w:sz w:val="20"/>
          <w:szCs w:val="20"/>
        </w:rPr>
        <w:t>&gt;) o all’esterno (nel sub-elemento &lt;</w:t>
      </w:r>
      <w:proofErr w:type="spellStart"/>
      <w:r>
        <w:rPr>
          <w:rFonts w:ascii="Verdana" w:hAnsi="Verdana"/>
          <w:sz w:val="20"/>
          <w:szCs w:val="20"/>
        </w:rPr>
        <w:t>ExternalMetadata</w:t>
      </w:r>
      <w:proofErr w:type="spellEnd"/>
      <w:r>
        <w:rPr>
          <w:rFonts w:ascii="Verdana" w:hAnsi="Verdana"/>
          <w:sz w:val="20"/>
          <w:szCs w:val="20"/>
        </w:rPr>
        <w:t>&gt;). Nel secondo caso tale insieme individua concretamente un file che può essere esterno all’</w:t>
      </w:r>
      <w:proofErr w:type="spellStart"/>
      <w:r>
        <w:rPr>
          <w:rFonts w:ascii="Verdana" w:hAnsi="Verdana"/>
          <w:sz w:val="20"/>
          <w:szCs w:val="20"/>
        </w:rPr>
        <w:t>IdC</w:t>
      </w:r>
      <w:proofErr w:type="spellEnd"/>
      <w:r>
        <w:rPr>
          <w:rFonts w:ascii="Verdana" w:hAnsi="Verdana"/>
          <w:sz w:val="20"/>
          <w:szCs w:val="20"/>
        </w:rPr>
        <w:t xml:space="preserve"> ma comunque interno al DIP.</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A seconda di come tali informazioni verranno rappresentate, DigiP procede nella seguente modalità:</w:t>
      </w:r>
    </w:p>
    <w:p w:rsidR="00A06AF6" w:rsidRDefault="00A06AF6">
      <w:pPr>
        <w:jc w:val="both"/>
        <w:rPr>
          <w:rFonts w:ascii="Verdana" w:hAnsi="Verdana"/>
          <w:sz w:val="20"/>
          <w:szCs w:val="20"/>
        </w:rPr>
      </w:pPr>
    </w:p>
    <w:p w:rsidR="00A06AF6" w:rsidRDefault="00953195" w:rsidP="00603EB5">
      <w:pPr>
        <w:pStyle w:val="Paragrafoelenco"/>
        <w:numPr>
          <w:ilvl w:val="0"/>
          <w:numId w:val="3"/>
        </w:numPr>
        <w:rPr>
          <w:rFonts w:ascii="Verdana" w:hAnsi="Verdana"/>
          <w:sz w:val="20"/>
          <w:szCs w:val="20"/>
        </w:rPr>
      </w:pPr>
      <w:proofErr w:type="gramStart"/>
      <w:r>
        <w:rPr>
          <w:rFonts w:ascii="Verdana" w:hAnsi="Verdana"/>
          <w:sz w:val="20"/>
          <w:szCs w:val="20"/>
        </w:rPr>
        <w:t>se</w:t>
      </w:r>
      <w:proofErr w:type="gramEnd"/>
      <w:r>
        <w:rPr>
          <w:rFonts w:ascii="Verdana" w:hAnsi="Verdana"/>
          <w:sz w:val="20"/>
          <w:szCs w:val="20"/>
        </w:rPr>
        <w:t xml:space="preserve"> le informazioni sono inserite direttamente all’interno dell’</w:t>
      </w:r>
      <w:proofErr w:type="spellStart"/>
      <w:r>
        <w:rPr>
          <w:rFonts w:ascii="Verdana" w:hAnsi="Verdana"/>
          <w:sz w:val="20"/>
          <w:szCs w:val="20"/>
        </w:rPr>
        <w:t>IdC</w:t>
      </w:r>
      <w:proofErr w:type="spellEnd"/>
      <w:r>
        <w:rPr>
          <w:rFonts w:ascii="Verdana" w:hAnsi="Verdana"/>
          <w:sz w:val="20"/>
          <w:szCs w:val="20"/>
        </w:rPr>
        <w:t xml:space="preserve"> (nel sub-elemento &lt;</w:t>
      </w:r>
      <w:proofErr w:type="spellStart"/>
      <w:r>
        <w:rPr>
          <w:rFonts w:ascii="Verdana" w:hAnsi="Verdana"/>
          <w:sz w:val="20"/>
          <w:szCs w:val="20"/>
        </w:rPr>
        <w:t>EmbeddedMetadata</w:t>
      </w:r>
      <w:proofErr w:type="spellEnd"/>
      <w:r>
        <w:rPr>
          <w:rFonts w:ascii="Verdana" w:hAnsi="Verdana"/>
          <w:sz w:val="20"/>
          <w:szCs w:val="20"/>
        </w:rPr>
        <w:t xml:space="preserve">&gt;) </w:t>
      </w:r>
      <w:r w:rsidRPr="008E189F">
        <w:rPr>
          <w:rFonts w:ascii="Verdana" w:hAnsi="Verdana"/>
          <w:sz w:val="20"/>
          <w:szCs w:val="20"/>
        </w:rPr>
        <w:t xml:space="preserve">verranno tutte riportate all’interno della corrispondente sezione </w:t>
      </w:r>
      <w:r w:rsidRPr="008E189F">
        <w:rPr>
          <w:rFonts w:ascii="Verdana" w:hAnsi="Verdana"/>
          <w:sz w:val="20"/>
          <w:szCs w:val="20"/>
        </w:rPr>
        <w:lastRenderedPageBreak/>
        <w:t>&lt;</w:t>
      </w:r>
      <w:proofErr w:type="spellStart"/>
      <w:r w:rsidRPr="008E189F">
        <w:rPr>
          <w:rFonts w:ascii="Verdana" w:hAnsi="Verdana"/>
          <w:sz w:val="20"/>
          <w:szCs w:val="20"/>
        </w:rPr>
        <w:t>EmbeddedMetadata</w:t>
      </w:r>
      <w:proofErr w:type="spellEnd"/>
      <w:r w:rsidRPr="008E189F">
        <w:rPr>
          <w:rFonts w:ascii="Verdana" w:hAnsi="Verdana"/>
          <w:sz w:val="20"/>
          <w:szCs w:val="20"/>
        </w:rPr>
        <w:t>&gt;, del nuovo Indice di Versamento;</w:t>
      </w:r>
    </w:p>
    <w:p w:rsidR="00A06AF6" w:rsidRDefault="00953195" w:rsidP="00603EB5">
      <w:pPr>
        <w:pStyle w:val="Paragrafoelenco"/>
        <w:numPr>
          <w:ilvl w:val="0"/>
          <w:numId w:val="3"/>
        </w:numPr>
        <w:rPr>
          <w:rFonts w:ascii="Verdana" w:hAnsi="Verdana"/>
          <w:sz w:val="20"/>
          <w:szCs w:val="20"/>
        </w:rPr>
      </w:pPr>
      <w:r>
        <w:rPr>
          <w:rFonts w:ascii="Verdana" w:hAnsi="Verdana"/>
          <w:sz w:val="20"/>
          <w:szCs w:val="20"/>
        </w:rPr>
        <w:t>se le informazioni sono riportate all'esterno dell'</w:t>
      </w:r>
      <w:proofErr w:type="spellStart"/>
      <w:r>
        <w:rPr>
          <w:rFonts w:ascii="Verdana" w:hAnsi="Verdana"/>
          <w:sz w:val="20"/>
          <w:szCs w:val="20"/>
        </w:rPr>
        <w:t>IdC</w:t>
      </w:r>
      <w:proofErr w:type="spellEnd"/>
      <w:r>
        <w:rPr>
          <w:rFonts w:ascii="Verdana" w:hAnsi="Verdana"/>
          <w:sz w:val="20"/>
          <w:szCs w:val="20"/>
        </w:rPr>
        <w:t xml:space="preserve"> in un file xml, i metadati esterni contenuti nel pacchetto .zip saranno importati all'interno dell'Indice di Versamento del SIP solo se è presente il metadato  &lt;</w:t>
      </w:r>
      <w:proofErr w:type="spellStart"/>
      <w:r>
        <w:rPr>
          <w:rFonts w:ascii="Verdana" w:hAnsi="Verdana"/>
          <w:sz w:val="20"/>
          <w:szCs w:val="20"/>
        </w:rPr>
        <w:t>sincro:ExternalMetadata</w:t>
      </w:r>
      <w:proofErr w:type="spellEnd"/>
      <w:r>
        <w:rPr>
          <w:rFonts w:ascii="Verdana" w:hAnsi="Verdana"/>
          <w:sz w:val="20"/>
          <w:szCs w:val="20"/>
        </w:rPr>
        <w:t>&gt; con il puntamento al file dei metadati esterni</w:t>
      </w:r>
      <w:r w:rsidR="00337C0B" w:rsidRPr="00337C0B">
        <w:rPr>
          <w:rFonts w:ascii="Verdana" w:hAnsi="Verdana"/>
          <w:sz w:val="20"/>
          <w:szCs w:val="20"/>
        </w:rPr>
        <w:t xml:space="preserve">; il puntamento </w:t>
      </w:r>
      <w:r w:rsidRPr="00337C0B">
        <w:rPr>
          <w:rFonts w:ascii="Verdana" w:hAnsi="Verdana"/>
          <w:sz w:val="20"/>
          <w:szCs w:val="20"/>
        </w:rPr>
        <w:t>al file è determinato dal metadato &lt;</w:t>
      </w:r>
      <w:proofErr w:type="spellStart"/>
      <w:r w:rsidRPr="00337C0B">
        <w:rPr>
          <w:rFonts w:ascii="Verdana" w:hAnsi="Verdana"/>
          <w:sz w:val="20"/>
          <w:szCs w:val="20"/>
        </w:rPr>
        <w:t>sincro:Path</w:t>
      </w:r>
      <w:proofErr w:type="spellEnd"/>
      <w:r w:rsidRPr="00337C0B">
        <w:rPr>
          <w:rFonts w:ascii="Verdana" w:hAnsi="Verdana"/>
          <w:sz w:val="20"/>
          <w:szCs w:val="20"/>
        </w:rPr>
        <w:t xml:space="preserve">&gt;, il quale deve contenere il nome del file all’interno del pacchetto .zip nella forma </w:t>
      </w:r>
      <w:r w:rsidRPr="00337C0B">
        <w:rPr>
          <w:rFonts w:ascii="Verdana" w:hAnsi="Verdana"/>
          <w:i/>
          <w:iCs/>
          <w:sz w:val="20"/>
          <w:szCs w:val="20"/>
        </w:rPr>
        <w:t>&lt;</w:t>
      </w:r>
      <w:proofErr w:type="spellStart"/>
      <w:r w:rsidRPr="00337C0B">
        <w:rPr>
          <w:rFonts w:ascii="Verdana" w:hAnsi="Verdana"/>
          <w:i/>
          <w:iCs/>
          <w:sz w:val="20"/>
          <w:szCs w:val="20"/>
        </w:rPr>
        <w:t>sincro:Path</w:t>
      </w:r>
      <w:proofErr w:type="spellEnd"/>
      <w:r w:rsidRPr="00337C0B">
        <w:rPr>
          <w:rFonts w:ascii="Verdana" w:hAnsi="Verdana"/>
          <w:i/>
          <w:iCs/>
          <w:sz w:val="20"/>
          <w:szCs w:val="20"/>
        </w:rPr>
        <w:t>&gt;File://nome_file_metadati_esterni.xml&lt;/</w:t>
      </w:r>
      <w:proofErr w:type="spellStart"/>
      <w:r w:rsidRPr="00337C0B">
        <w:rPr>
          <w:rFonts w:ascii="Verdana" w:hAnsi="Verdana"/>
          <w:i/>
          <w:iCs/>
          <w:sz w:val="20"/>
          <w:szCs w:val="20"/>
        </w:rPr>
        <w:t>sincro:Path</w:t>
      </w:r>
      <w:proofErr w:type="spellEnd"/>
      <w:r w:rsidRPr="00337C0B">
        <w:rPr>
          <w:rFonts w:ascii="Verdana" w:hAnsi="Verdana"/>
          <w:i/>
          <w:iCs/>
          <w:sz w:val="20"/>
          <w:szCs w:val="20"/>
        </w:rPr>
        <w:t>&gt;</w:t>
      </w:r>
      <w:r w:rsidRPr="00337C0B">
        <w:rPr>
          <w:rFonts w:ascii="Verdana" w:hAnsi="Verdana"/>
          <w:sz w:val="20"/>
          <w:szCs w:val="20"/>
        </w:rPr>
        <w:t xml:space="preserve"> o </w:t>
      </w:r>
      <w:r w:rsidRPr="00337C0B">
        <w:rPr>
          <w:rFonts w:ascii="Verdana" w:hAnsi="Verdana"/>
          <w:i/>
          <w:iCs/>
          <w:sz w:val="20"/>
          <w:szCs w:val="20"/>
        </w:rPr>
        <w:t>&lt;</w:t>
      </w:r>
      <w:proofErr w:type="spellStart"/>
      <w:r w:rsidRPr="00337C0B">
        <w:rPr>
          <w:rFonts w:ascii="Verdana" w:hAnsi="Verdana"/>
          <w:i/>
          <w:iCs/>
          <w:sz w:val="20"/>
          <w:szCs w:val="20"/>
        </w:rPr>
        <w:t>sincro:Path</w:t>
      </w:r>
      <w:proofErr w:type="spellEnd"/>
      <w:r w:rsidRPr="00337C0B">
        <w:rPr>
          <w:rFonts w:ascii="Verdana" w:hAnsi="Verdana"/>
          <w:i/>
          <w:iCs/>
          <w:sz w:val="20"/>
          <w:szCs w:val="20"/>
        </w:rPr>
        <w:t>&gt;nome_file_metadati_esterni.xml&lt;/</w:t>
      </w:r>
      <w:proofErr w:type="spellStart"/>
      <w:r w:rsidRPr="00337C0B">
        <w:rPr>
          <w:rFonts w:ascii="Verdana" w:hAnsi="Verdana"/>
          <w:i/>
          <w:iCs/>
          <w:sz w:val="20"/>
          <w:szCs w:val="20"/>
        </w:rPr>
        <w:t>sincro:Path</w:t>
      </w:r>
      <w:proofErr w:type="spellEnd"/>
      <w:r w:rsidRPr="00337C0B">
        <w:rPr>
          <w:rFonts w:ascii="Verdana" w:hAnsi="Verdana"/>
          <w:i/>
          <w:iCs/>
          <w:sz w:val="20"/>
          <w:szCs w:val="20"/>
        </w:rPr>
        <w:t>&gt;</w:t>
      </w:r>
      <w:r w:rsidRPr="00337C0B">
        <w:rPr>
          <w:rFonts w:ascii="Verdana" w:hAnsi="Verdana"/>
          <w:sz w:val="20"/>
          <w:szCs w:val="20"/>
        </w:rPr>
        <w:t>.</w:t>
      </w:r>
      <w:r>
        <w:rPr>
          <w:rFonts w:ascii="Verdana" w:hAnsi="Verdana"/>
          <w:sz w:val="20"/>
          <w:szCs w:val="20"/>
        </w:rPr>
        <w:t xml:space="preserve"> Sarà inoltre preso in considerazione solo un livello di annidamento </w:t>
      </w:r>
      <w:r w:rsidR="00337C0B">
        <w:rPr>
          <w:rFonts w:ascii="Verdana" w:hAnsi="Verdana"/>
          <w:sz w:val="20"/>
          <w:szCs w:val="20"/>
        </w:rPr>
        <w:t>del metadato &lt;</w:t>
      </w:r>
      <w:proofErr w:type="spellStart"/>
      <w:proofErr w:type="gramStart"/>
      <w:r w:rsidR="00337C0B">
        <w:rPr>
          <w:rFonts w:ascii="Verdana" w:hAnsi="Verdana"/>
          <w:sz w:val="20"/>
          <w:szCs w:val="20"/>
        </w:rPr>
        <w:t>sincro:ExternalMetadata</w:t>
      </w:r>
      <w:proofErr w:type="spellEnd"/>
      <w:proofErr w:type="gramEnd"/>
      <w:r w:rsidR="00337C0B">
        <w:rPr>
          <w:rFonts w:ascii="Verdana" w:hAnsi="Verdana"/>
          <w:sz w:val="20"/>
          <w:szCs w:val="20"/>
        </w:rPr>
        <w:t>&gt;</w:t>
      </w:r>
      <w:r w:rsidR="00C863A1">
        <w:rPr>
          <w:rFonts w:ascii="Verdana" w:hAnsi="Verdana"/>
          <w:sz w:val="20"/>
          <w:szCs w:val="20"/>
        </w:rPr>
        <w:t xml:space="preserve"> e</w:t>
      </w:r>
      <w:r>
        <w:rPr>
          <w:rFonts w:ascii="Verdana" w:hAnsi="Verdana"/>
          <w:sz w:val="20"/>
          <w:szCs w:val="20"/>
        </w:rPr>
        <w:t xml:space="preserve">   quindi   eventuali  &lt;</w:t>
      </w:r>
      <w:proofErr w:type="spellStart"/>
      <w:r>
        <w:rPr>
          <w:rFonts w:ascii="Verdana" w:hAnsi="Verdana"/>
          <w:sz w:val="20"/>
          <w:szCs w:val="20"/>
        </w:rPr>
        <w:t>sincro:ExternalMetadata</w:t>
      </w:r>
      <w:proofErr w:type="spellEnd"/>
      <w:r>
        <w:rPr>
          <w:rFonts w:ascii="Verdana" w:hAnsi="Verdana"/>
          <w:sz w:val="20"/>
          <w:szCs w:val="20"/>
        </w:rPr>
        <w:t>&gt;  contenuti   a   loro   volta   in   un</w:t>
      </w:r>
      <w:r w:rsidR="00337C0B">
        <w:rPr>
          <w:rFonts w:ascii="Verdana" w:hAnsi="Verdana"/>
          <w:sz w:val="20"/>
          <w:szCs w:val="20"/>
        </w:rPr>
        <w:t xml:space="preserve"> </w:t>
      </w:r>
      <w:r>
        <w:rPr>
          <w:rFonts w:ascii="Verdana" w:hAnsi="Verdana"/>
          <w:sz w:val="20"/>
          <w:szCs w:val="20"/>
        </w:rPr>
        <w:t>&lt;</w:t>
      </w:r>
      <w:proofErr w:type="spellStart"/>
      <w:r>
        <w:rPr>
          <w:rFonts w:ascii="Verdana" w:hAnsi="Verdana"/>
          <w:sz w:val="20"/>
          <w:szCs w:val="20"/>
        </w:rPr>
        <w:t>sincro:ExternalMetadata</w:t>
      </w:r>
      <w:proofErr w:type="spellEnd"/>
      <w:r>
        <w:rPr>
          <w:rFonts w:ascii="Verdana" w:hAnsi="Verdana"/>
          <w:sz w:val="20"/>
          <w:szCs w:val="20"/>
        </w:rPr>
        <w:t>&gt; padre saranno ignorati.</w:t>
      </w:r>
    </w:p>
    <w:p w:rsidR="00A06AF6" w:rsidRDefault="00A06AF6">
      <w:pPr>
        <w:rPr>
          <w:rFonts w:ascii="Verdana" w:hAnsi="Verdana"/>
          <w:sz w:val="20"/>
          <w:szCs w:val="20"/>
        </w:rPr>
      </w:pPr>
    </w:p>
    <w:p w:rsidR="00A06AF6" w:rsidRDefault="00953195">
      <w:pPr>
        <w:rPr>
          <w:rFonts w:ascii="Verdana" w:hAnsi="Verdana"/>
          <w:sz w:val="20"/>
          <w:szCs w:val="20"/>
        </w:rPr>
      </w:pPr>
      <w:r>
        <w:rPr>
          <w:rFonts w:ascii="Verdana" w:hAnsi="Verdana"/>
          <w:sz w:val="20"/>
          <w:szCs w:val="20"/>
        </w:rPr>
        <w:t xml:space="preserve">Tutti i metadati di cui alle </w:t>
      </w:r>
      <w:proofErr w:type="spellStart"/>
      <w:r>
        <w:rPr>
          <w:rFonts w:ascii="Verdana" w:hAnsi="Verdana"/>
          <w:sz w:val="20"/>
          <w:szCs w:val="20"/>
        </w:rPr>
        <w:t>MoreInfo</w:t>
      </w:r>
      <w:proofErr w:type="spellEnd"/>
      <w:r>
        <w:rPr>
          <w:rFonts w:ascii="Verdana" w:hAnsi="Verdana"/>
          <w:sz w:val="20"/>
          <w:szCs w:val="20"/>
        </w:rPr>
        <w:t xml:space="preserve"> verranno </w:t>
      </w:r>
      <w:proofErr w:type="spellStart"/>
      <w:r>
        <w:rPr>
          <w:rFonts w:ascii="Verdana" w:hAnsi="Verdana"/>
          <w:sz w:val="20"/>
          <w:szCs w:val="20"/>
        </w:rPr>
        <w:t>rimappati</w:t>
      </w:r>
      <w:proofErr w:type="spellEnd"/>
      <w:r>
        <w:rPr>
          <w:rFonts w:ascii="Verdana" w:hAnsi="Verdana"/>
          <w:sz w:val="20"/>
          <w:szCs w:val="20"/>
        </w:rPr>
        <w:t xml:space="preserve"> nell’Indice di Versamento all’interno del tag contenitore &lt;</w:t>
      </w:r>
      <w:proofErr w:type="spellStart"/>
      <w:r>
        <w:rPr>
          <w:rFonts w:ascii="Verdana" w:hAnsi="Verdana"/>
          <w:sz w:val="20"/>
          <w:szCs w:val="20"/>
        </w:rPr>
        <w:t>MetadatiPrecedenteConservatore</w:t>
      </w:r>
      <w:proofErr w:type="spellEnd"/>
      <w:r>
        <w:rPr>
          <w:rFonts w:ascii="Verdana" w:hAnsi="Verdana"/>
          <w:sz w:val="20"/>
          <w:szCs w:val="20"/>
        </w:rPr>
        <w:t>&gt;.</w:t>
      </w:r>
    </w:p>
    <w:p w:rsidR="00A06AF6" w:rsidRDefault="00A06AF6">
      <w:pPr>
        <w:rPr>
          <w:rFonts w:ascii="Verdana" w:hAnsi="Verdana"/>
          <w:sz w:val="20"/>
          <w:szCs w:val="20"/>
        </w:rPr>
      </w:pPr>
    </w:p>
    <w:p w:rsidR="00A06AF6" w:rsidRDefault="00953195">
      <w:pPr>
        <w:pStyle w:val="Titolo2"/>
        <w:numPr>
          <w:ilvl w:val="0"/>
          <w:numId w:val="2"/>
        </w:numPr>
        <w:spacing w:line="360" w:lineRule="auto"/>
        <w:ind w:left="426" w:hanging="426"/>
        <w:rPr>
          <w:sz w:val="28"/>
        </w:rPr>
      </w:pPr>
      <w:bookmarkStart w:id="10" w:name="_Toc44585909"/>
      <w:bookmarkStart w:id="11" w:name="_Toc52359121"/>
      <w:r>
        <w:rPr>
          <w:sz w:val="28"/>
        </w:rPr>
        <w:t>Informazioni per il versamento</w:t>
      </w:r>
      <w:bookmarkEnd w:id="10"/>
      <w:bookmarkEnd w:id="11"/>
    </w:p>
    <w:p w:rsidR="00A06AF6" w:rsidRDefault="00953195">
      <w:pPr>
        <w:jc w:val="both"/>
        <w:rPr>
          <w:rFonts w:ascii="Verdana" w:hAnsi="Verdana"/>
          <w:sz w:val="20"/>
          <w:szCs w:val="20"/>
        </w:rPr>
      </w:pPr>
      <w:r>
        <w:rPr>
          <w:rFonts w:ascii="Verdana" w:hAnsi="Verdana"/>
          <w:sz w:val="20"/>
          <w:szCs w:val="20"/>
        </w:rPr>
        <w:t>I DIP da versare confluiranno in un'unica tipologia documentale “contenitore”, a prescindere dalla effettiva tipologia documentale a cui il pacchetto appartiene:</w:t>
      </w:r>
    </w:p>
    <w:p w:rsidR="00A06AF6" w:rsidRDefault="00A06AF6">
      <w:pPr>
        <w:jc w:val="both"/>
        <w:rPr>
          <w:rFonts w:ascii="Verdana" w:hAnsi="Verdana"/>
          <w:sz w:val="20"/>
          <w:szCs w:val="20"/>
        </w:rPr>
      </w:pPr>
    </w:p>
    <w:tbl>
      <w:tblPr>
        <w:tblStyle w:val="Grigliatabella"/>
        <w:tblW w:w="5000" w:type="pct"/>
        <w:tblLook w:val="04A0" w:firstRow="1" w:lastRow="0" w:firstColumn="1" w:lastColumn="0" w:noHBand="0" w:noVBand="1"/>
      </w:tblPr>
      <w:tblGrid>
        <w:gridCol w:w="3654"/>
        <w:gridCol w:w="2829"/>
        <w:gridCol w:w="3145"/>
      </w:tblGrid>
      <w:tr w:rsidR="00A06AF6" w:rsidTr="002677A2">
        <w:tc>
          <w:tcPr>
            <w:tcW w:w="1898" w:type="pct"/>
            <w:shd w:val="clear" w:color="auto" w:fill="00B0F0"/>
            <w:vAlign w:val="center"/>
          </w:tcPr>
          <w:p w:rsidR="00A06AF6" w:rsidRDefault="00953195">
            <w:pPr>
              <w:rPr>
                <w:rFonts w:ascii="Verdana" w:hAnsi="Verdana"/>
                <w:b/>
                <w:color w:val="FFFFFF" w:themeColor="background1"/>
                <w:sz w:val="18"/>
                <w:szCs w:val="18"/>
              </w:rPr>
            </w:pPr>
            <w:r>
              <w:rPr>
                <w:rFonts w:ascii="Verdana" w:hAnsi="Verdana"/>
                <w:b/>
                <w:color w:val="FFFFFF" w:themeColor="background1"/>
                <w:sz w:val="18"/>
                <w:szCs w:val="18"/>
              </w:rPr>
              <w:t>Nome</w:t>
            </w:r>
          </w:p>
        </w:tc>
        <w:tc>
          <w:tcPr>
            <w:tcW w:w="1469" w:type="pct"/>
            <w:shd w:val="clear" w:color="auto" w:fill="00B0F0"/>
            <w:vAlign w:val="center"/>
          </w:tcPr>
          <w:p w:rsidR="00A06AF6" w:rsidRDefault="00953195">
            <w:pPr>
              <w:rPr>
                <w:rFonts w:ascii="Verdana" w:hAnsi="Verdana"/>
                <w:b/>
                <w:color w:val="FFFFFF" w:themeColor="background1"/>
                <w:sz w:val="18"/>
                <w:szCs w:val="18"/>
              </w:rPr>
            </w:pPr>
            <w:r>
              <w:rPr>
                <w:rFonts w:ascii="Verdana" w:hAnsi="Verdana"/>
                <w:b/>
                <w:color w:val="FFFFFF" w:themeColor="background1"/>
                <w:sz w:val="18"/>
                <w:szCs w:val="18"/>
              </w:rPr>
              <w:t>Descrizione</w:t>
            </w:r>
          </w:p>
        </w:tc>
        <w:tc>
          <w:tcPr>
            <w:tcW w:w="1633" w:type="pct"/>
            <w:shd w:val="clear" w:color="auto" w:fill="00B0F0"/>
            <w:vAlign w:val="center"/>
          </w:tcPr>
          <w:p w:rsidR="00A06AF6" w:rsidRDefault="00953195">
            <w:pPr>
              <w:rPr>
                <w:rFonts w:ascii="Verdana" w:hAnsi="Verdana"/>
                <w:b/>
                <w:color w:val="FFFFFF" w:themeColor="background1"/>
                <w:sz w:val="18"/>
                <w:szCs w:val="18"/>
              </w:rPr>
            </w:pPr>
            <w:r>
              <w:rPr>
                <w:rFonts w:ascii="Verdana" w:hAnsi="Verdana"/>
                <w:b/>
                <w:color w:val="FFFFFF" w:themeColor="background1"/>
                <w:sz w:val="18"/>
                <w:szCs w:val="18"/>
              </w:rPr>
              <w:t>Valore</w:t>
            </w:r>
          </w:p>
        </w:tc>
      </w:tr>
      <w:tr w:rsidR="00A06AF6" w:rsidTr="002677A2">
        <w:tc>
          <w:tcPr>
            <w:tcW w:w="1898" w:type="pct"/>
            <w:vAlign w:val="center"/>
          </w:tcPr>
          <w:p w:rsidR="00A06AF6" w:rsidRDefault="00953195">
            <w:pPr>
              <w:rPr>
                <w:rFonts w:ascii="Verdana" w:hAnsi="Verdana"/>
                <w:sz w:val="18"/>
                <w:szCs w:val="18"/>
              </w:rPr>
            </w:pPr>
            <w:r>
              <w:rPr>
                <w:rFonts w:ascii="Verdana" w:hAnsi="Verdana"/>
                <w:sz w:val="18"/>
                <w:szCs w:val="18"/>
              </w:rPr>
              <w:t>TIPOLOGIA_DOCUMENTALE_IMPORT</w:t>
            </w:r>
          </w:p>
        </w:tc>
        <w:tc>
          <w:tcPr>
            <w:tcW w:w="1469" w:type="pct"/>
            <w:vAlign w:val="center"/>
          </w:tcPr>
          <w:p w:rsidR="00A06AF6" w:rsidRDefault="00953195">
            <w:pPr>
              <w:rPr>
                <w:rFonts w:ascii="Verdana" w:hAnsi="Verdana"/>
                <w:sz w:val="18"/>
                <w:szCs w:val="18"/>
              </w:rPr>
            </w:pPr>
            <w:r>
              <w:rPr>
                <w:rFonts w:ascii="Verdana" w:hAnsi="Verdana"/>
                <w:sz w:val="18"/>
                <w:szCs w:val="18"/>
              </w:rPr>
              <w:t>Tipologia documentale da utilizzare per la generazione dell’Indice di Versamento</w:t>
            </w:r>
          </w:p>
        </w:tc>
        <w:tc>
          <w:tcPr>
            <w:tcW w:w="1633" w:type="pct"/>
            <w:vAlign w:val="center"/>
          </w:tcPr>
          <w:p w:rsidR="00A06AF6" w:rsidRDefault="00953195">
            <w:pPr>
              <w:rPr>
                <w:rFonts w:ascii="Verdana" w:hAnsi="Verdana"/>
                <w:sz w:val="18"/>
                <w:szCs w:val="18"/>
              </w:rPr>
            </w:pPr>
            <w:r>
              <w:rPr>
                <w:rFonts w:ascii="Verdana" w:hAnsi="Verdana"/>
                <w:sz w:val="18"/>
                <w:szCs w:val="18"/>
              </w:rPr>
              <w:t>AIP importati</w:t>
            </w:r>
          </w:p>
        </w:tc>
      </w:tr>
    </w:tbl>
    <w:p w:rsidR="00A06AF6" w:rsidRDefault="00A06AF6">
      <w:pPr>
        <w:jc w:val="both"/>
        <w:rPr>
          <w:rFonts w:ascii="Verdana" w:hAnsi="Verdana"/>
          <w:sz w:val="20"/>
          <w:szCs w:val="20"/>
        </w:rPr>
      </w:pPr>
    </w:p>
    <w:p w:rsidR="00A659FB" w:rsidRDefault="00953195">
      <w:pPr>
        <w:jc w:val="both"/>
        <w:rPr>
          <w:rFonts w:ascii="Verdana" w:hAnsi="Verdana"/>
          <w:sz w:val="20"/>
          <w:szCs w:val="20"/>
        </w:rPr>
      </w:pPr>
      <w:r>
        <w:rPr>
          <w:rFonts w:ascii="Verdana" w:hAnsi="Verdana"/>
          <w:sz w:val="20"/>
          <w:szCs w:val="20"/>
        </w:rPr>
        <w:t xml:space="preserve">Nel caso in cui la tipologia documentale effettiva sia stata indicata come informazione nell’Indice di Conservazione, questa verrà </w:t>
      </w:r>
      <w:proofErr w:type="spellStart"/>
      <w:r>
        <w:rPr>
          <w:rFonts w:ascii="Verdana" w:hAnsi="Verdana"/>
          <w:sz w:val="20"/>
          <w:szCs w:val="20"/>
        </w:rPr>
        <w:t>rimappata</w:t>
      </w:r>
      <w:proofErr w:type="spellEnd"/>
      <w:r>
        <w:rPr>
          <w:rFonts w:ascii="Verdana" w:hAnsi="Verdana"/>
          <w:sz w:val="20"/>
          <w:szCs w:val="20"/>
        </w:rPr>
        <w:t xml:space="preserve"> nell’Indice di Versamento. </w:t>
      </w:r>
    </w:p>
    <w:p w:rsidR="00A659FB" w:rsidRDefault="00A659FB">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 xml:space="preserve">Nella seguente tabella dovranno essere </w:t>
      </w:r>
      <w:r w:rsidR="00A659FB">
        <w:rPr>
          <w:rFonts w:ascii="Verdana" w:hAnsi="Verdana"/>
          <w:sz w:val="20"/>
          <w:szCs w:val="20"/>
        </w:rPr>
        <w:t xml:space="preserve">indicati il numero totale dei DIP </w:t>
      </w:r>
      <w:r w:rsidR="006C47DF">
        <w:rPr>
          <w:rFonts w:ascii="Verdana" w:hAnsi="Verdana"/>
          <w:sz w:val="20"/>
          <w:szCs w:val="20"/>
        </w:rPr>
        <w:t xml:space="preserve">(pacchetti zip) </w:t>
      </w:r>
      <w:r w:rsidR="00A659FB">
        <w:rPr>
          <w:rFonts w:ascii="Verdana" w:hAnsi="Verdana"/>
          <w:sz w:val="20"/>
          <w:szCs w:val="20"/>
        </w:rPr>
        <w:t>da versare e</w:t>
      </w:r>
      <w:r w:rsidR="006C47DF">
        <w:rPr>
          <w:rFonts w:ascii="Verdana" w:hAnsi="Verdana"/>
          <w:sz w:val="20"/>
          <w:szCs w:val="20"/>
        </w:rPr>
        <w:t xml:space="preserve"> </w:t>
      </w:r>
      <w:r w:rsidR="00A659FB">
        <w:rPr>
          <w:rFonts w:ascii="Verdana" w:hAnsi="Verdana"/>
          <w:sz w:val="20"/>
          <w:szCs w:val="20"/>
        </w:rPr>
        <w:t>la loro dimensione totale</w:t>
      </w:r>
      <w:r w:rsidR="00727C35">
        <w:rPr>
          <w:rFonts w:ascii="Verdana" w:hAnsi="Verdana"/>
          <w:sz w:val="20"/>
          <w:szCs w:val="20"/>
        </w:rPr>
        <w:t xml:space="preserve"> in </w:t>
      </w:r>
      <w:proofErr w:type="spellStart"/>
      <w:r w:rsidR="00727C35">
        <w:rPr>
          <w:rFonts w:ascii="Verdana" w:hAnsi="Verdana"/>
          <w:sz w:val="20"/>
          <w:szCs w:val="20"/>
        </w:rPr>
        <w:t>GigaBytes</w:t>
      </w:r>
      <w:proofErr w:type="spellEnd"/>
      <w:r>
        <w:rPr>
          <w:rFonts w:ascii="Verdana" w:hAnsi="Verdana"/>
          <w:sz w:val="20"/>
          <w:szCs w:val="20"/>
        </w:rPr>
        <w:t>:</w:t>
      </w:r>
    </w:p>
    <w:p w:rsidR="00A06AF6" w:rsidRDefault="00A06AF6">
      <w:pPr>
        <w:jc w:val="both"/>
        <w:rPr>
          <w:rFonts w:ascii="Verdana" w:hAnsi="Verdana"/>
          <w:sz w:val="20"/>
          <w:szCs w:val="20"/>
        </w:rPr>
      </w:pPr>
    </w:p>
    <w:tbl>
      <w:tblPr>
        <w:tblStyle w:val="Grigliatabella"/>
        <w:tblW w:w="5000" w:type="pct"/>
        <w:jc w:val="center"/>
        <w:tblLook w:val="04A0" w:firstRow="1" w:lastRow="0" w:firstColumn="1" w:lastColumn="0" w:noHBand="0" w:noVBand="1"/>
      </w:tblPr>
      <w:tblGrid>
        <w:gridCol w:w="3539"/>
        <w:gridCol w:w="6089"/>
      </w:tblGrid>
      <w:tr w:rsidR="00A659FB" w:rsidTr="002677A2">
        <w:trPr>
          <w:jc w:val="center"/>
        </w:trPr>
        <w:tc>
          <w:tcPr>
            <w:tcW w:w="1838" w:type="pct"/>
            <w:shd w:val="clear" w:color="auto" w:fill="00B0F0"/>
            <w:vAlign w:val="center"/>
          </w:tcPr>
          <w:p w:rsidR="00A659FB" w:rsidRDefault="00A659FB" w:rsidP="00727C35">
            <w:pPr>
              <w:jc w:val="both"/>
              <w:rPr>
                <w:rFonts w:ascii="Verdana" w:hAnsi="Verdana"/>
                <w:b/>
                <w:color w:val="FFFFFF" w:themeColor="background1"/>
                <w:sz w:val="18"/>
                <w:szCs w:val="18"/>
              </w:rPr>
            </w:pPr>
            <w:r>
              <w:rPr>
                <w:rFonts w:ascii="Verdana" w:hAnsi="Verdana"/>
                <w:b/>
                <w:color w:val="FFFFFF" w:themeColor="background1"/>
                <w:sz w:val="18"/>
                <w:szCs w:val="18"/>
              </w:rPr>
              <w:t>Numero totale DIP</w:t>
            </w:r>
            <w:r w:rsidR="00727C35">
              <w:rPr>
                <w:rFonts w:ascii="Verdana" w:hAnsi="Verdana"/>
                <w:b/>
                <w:color w:val="FFFFFF" w:themeColor="background1"/>
                <w:sz w:val="18"/>
                <w:szCs w:val="18"/>
              </w:rPr>
              <w:t xml:space="preserve"> </w:t>
            </w:r>
          </w:p>
        </w:tc>
        <w:tc>
          <w:tcPr>
            <w:tcW w:w="3162" w:type="pct"/>
            <w:shd w:val="clear" w:color="auto" w:fill="00B0F0"/>
            <w:vAlign w:val="center"/>
          </w:tcPr>
          <w:p w:rsidR="00A659FB" w:rsidRDefault="00A659FB">
            <w:pPr>
              <w:jc w:val="both"/>
              <w:rPr>
                <w:rFonts w:ascii="Verdana" w:hAnsi="Verdana"/>
                <w:b/>
                <w:color w:val="FFFFFF" w:themeColor="background1"/>
                <w:sz w:val="18"/>
                <w:szCs w:val="18"/>
              </w:rPr>
            </w:pPr>
            <w:r>
              <w:rPr>
                <w:rFonts w:ascii="Verdana" w:hAnsi="Verdana"/>
                <w:b/>
                <w:color w:val="FFFFFF" w:themeColor="background1"/>
                <w:sz w:val="18"/>
                <w:szCs w:val="18"/>
              </w:rPr>
              <w:t>Dimensione totale DIP (GB)</w:t>
            </w:r>
          </w:p>
        </w:tc>
      </w:tr>
      <w:tr w:rsidR="00A659FB" w:rsidTr="002677A2">
        <w:trPr>
          <w:trHeight w:val="567"/>
          <w:jc w:val="center"/>
        </w:trPr>
        <w:tc>
          <w:tcPr>
            <w:tcW w:w="1838" w:type="pct"/>
            <w:vAlign w:val="center"/>
          </w:tcPr>
          <w:p w:rsidR="00603EB5" w:rsidRPr="00664B99" w:rsidRDefault="00603EB5" w:rsidP="00664B99">
            <w:pPr>
              <w:jc w:val="center"/>
              <w:rPr>
                <w:rFonts w:ascii="Verdana" w:hAnsi="Verdana"/>
                <w:sz w:val="18"/>
                <w:szCs w:val="18"/>
              </w:rPr>
            </w:pPr>
          </w:p>
        </w:tc>
        <w:tc>
          <w:tcPr>
            <w:tcW w:w="3162" w:type="pct"/>
            <w:vAlign w:val="center"/>
          </w:tcPr>
          <w:p w:rsidR="00A659FB" w:rsidRPr="00664B99" w:rsidRDefault="00A659FB" w:rsidP="00664B99">
            <w:pPr>
              <w:jc w:val="center"/>
              <w:rPr>
                <w:rFonts w:ascii="Verdana" w:hAnsi="Verdana"/>
                <w:sz w:val="18"/>
                <w:szCs w:val="18"/>
              </w:rPr>
            </w:pPr>
          </w:p>
        </w:tc>
      </w:tr>
    </w:tbl>
    <w:p w:rsidR="00A06AF6" w:rsidRDefault="00A06AF6">
      <w:pPr>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 xml:space="preserve">L’Indice di Versamento viene generato in conformità alla struttura dati dello standard </w:t>
      </w:r>
      <w:proofErr w:type="spellStart"/>
      <w:r>
        <w:rPr>
          <w:rFonts w:ascii="Verdana" w:hAnsi="Verdana"/>
          <w:sz w:val="20"/>
          <w:szCs w:val="20"/>
        </w:rPr>
        <w:t>SInCRO</w:t>
      </w:r>
      <w:proofErr w:type="spellEnd"/>
      <w:r>
        <w:rPr>
          <w:rFonts w:ascii="Verdana" w:hAnsi="Verdana"/>
          <w:sz w:val="20"/>
          <w:szCs w:val="20"/>
        </w:rPr>
        <w:t xml:space="preserve">, </w:t>
      </w:r>
      <w:proofErr w:type="spellStart"/>
      <w:r>
        <w:rPr>
          <w:rFonts w:ascii="Verdana" w:hAnsi="Verdana"/>
          <w:sz w:val="20"/>
          <w:szCs w:val="20"/>
        </w:rPr>
        <w:t>rimappando</w:t>
      </w:r>
      <w:proofErr w:type="spellEnd"/>
      <w:r>
        <w:rPr>
          <w:rFonts w:ascii="Verdana" w:hAnsi="Verdana"/>
          <w:sz w:val="20"/>
          <w:szCs w:val="20"/>
        </w:rPr>
        <w:t xml:space="preserve"> le principali informazioni contenute nell’Indice di Conservazione e in eventuali metadati esterni presenti nel Pacchetto di Distribuzione. </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Le informazioni base richieste per la generazione di tale indice, da riportare nella seguente tabella nel campo “Valore”, sono le seguenti:</w:t>
      </w:r>
    </w:p>
    <w:p w:rsidR="00A06AF6" w:rsidRDefault="00A06AF6">
      <w:pPr>
        <w:rPr>
          <w:rFonts w:ascii="Verdana" w:hAnsi="Verdana"/>
          <w:sz w:val="20"/>
          <w:szCs w:val="20"/>
        </w:rPr>
      </w:pPr>
    </w:p>
    <w:tbl>
      <w:tblPr>
        <w:tblStyle w:val="Grigliatabella"/>
        <w:tblW w:w="5000" w:type="pct"/>
        <w:tblLook w:val="04A0" w:firstRow="1" w:lastRow="0" w:firstColumn="1" w:lastColumn="0" w:noHBand="0" w:noVBand="1"/>
      </w:tblPr>
      <w:tblGrid>
        <w:gridCol w:w="2521"/>
        <w:gridCol w:w="3256"/>
        <w:gridCol w:w="3851"/>
      </w:tblGrid>
      <w:tr w:rsidR="00A06AF6" w:rsidTr="002677A2">
        <w:tc>
          <w:tcPr>
            <w:tcW w:w="1309" w:type="pct"/>
            <w:shd w:val="clear" w:color="auto" w:fill="00B0F0"/>
            <w:vAlign w:val="center"/>
          </w:tcPr>
          <w:p w:rsidR="00A06AF6" w:rsidRDefault="00953195">
            <w:pPr>
              <w:rPr>
                <w:rFonts w:ascii="Verdana" w:hAnsi="Verdana"/>
                <w:b/>
                <w:color w:val="FFFFFF" w:themeColor="background1"/>
                <w:sz w:val="18"/>
                <w:szCs w:val="18"/>
              </w:rPr>
            </w:pPr>
            <w:r>
              <w:rPr>
                <w:rFonts w:ascii="Verdana" w:hAnsi="Verdana"/>
                <w:b/>
                <w:color w:val="FFFFFF" w:themeColor="background1"/>
                <w:sz w:val="18"/>
                <w:szCs w:val="18"/>
              </w:rPr>
              <w:t>Nome</w:t>
            </w:r>
          </w:p>
        </w:tc>
        <w:tc>
          <w:tcPr>
            <w:tcW w:w="1691" w:type="pct"/>
            <w:shd w:val="clear" w:color="auto" w:fill="00B0F0"/>
            <w:vAlign w:val="center"/>
          </w:tcPr>
          <w:p w:rsidR="00A06AF6" w:rsidRDefault="00953195">
            <w:pPr>
              <w:rPr>
                <w:rFonts w:ascii="Verdana" w:hAnsi="Verdana"/>
                <w:b/>
                <w:color w:val="FFFFFF" w:themeColor="background1"/>
                <w:sz w:val="18"/>
                <w:szCs w:val="18"/>
              </w:rPr>
            </w:pPr>
            <w:r>
              <w:rPr>
                <w:rFonts w:ascii="Verdana" w:hAnsi="Verdana"/>
                <w:b/>
                <w:color w:val="FFFFFF" w:themeColor="background1"/>
                <w:sz w:val="18"/>
                <w:szCs w:val="18"/>
              </w:rPr>
              <w:t>Descrizione</w:t>
            </w:r>
          </w:p>
        </w:tc>
        <w:tc>
          <w:tcPr>
            <w:tcW w:w="2000" w:type="pct"/>
            <w:shd w:val="clear" w:color="auto" w:fill="00B0F0"/>
            <w:vAlign w:val="center"/>
          </w:tcPr>
          <w:p w:rsidR="00A06AF6" w:rsidRDefault="00953195">
            <w:pPr>
              <w:rPr>
                <w:rFonts w:ascii="Verdana" w:hAnsi="Verdana"/>
                <w:b/>
                <w:color w:val="FFFFFF" w:themeColor="background1"/>
                <w:sz w:val="18"/>
                <w:szCs w:val="18"/>
              </w:rPr>
            </w:pPr>
            <w:r>
              <w:rPr>
                <w:rFonts w:ascii="Verdana" w:hAnsi="Verdana"/>
                <w:b/>
                <w:color w:val="FFFFFF" w:themeColor="background1"/>
                <w:sz w:val="18"/>
                <w:szCs w:val="18"/>
              </w:rPr>
              <w:t>Valore</w:t>
            </w:r>
          </w:p>
        </w:tc>
      </w:tr>
      <w:tr w:rsidR="00A06AF6" w:rsidTr="002677A2">
        <w:tc>
          <w:tcPr>
            <w:tcW w:w="1309" w:type="pct"/>
            <w:vAlign w:val="center"/>
          </w:tcPr>
          <w:p w:rsidR="00727C35" w:rsidRPr="003341B2" w:rsidRDefault="00727C35">
            <w:pPr>
              <w:rPr>
                <w:rFonts w:ascii="Verdana" w:hAnsi="Verdana"/>
                <w:sz w:val="18"/>
                <w:szCs w:val="18"/>
              </w:rPr>
            </w:pPr>
            <w:r w:rsidRPr="003341B2">
              <w:rPr>
                <w:rFonts w:ascii="Verdana" w:hAnsi="Verdana"/>
                <w:sz w:val="18"/>
                <w:szCs w:val="18"/>
              </w:rPr>
              <w:t>Nome File Indice di Conservazione</w:t>
            </w:r>
          </w:p>
        </w:tc>
        <w:tc>
          <w:tcPr>
            <w:tcW w:w="1691" w:type="pct"/>
            <w:vAlign w:val="center"/>
          </w:tcPr>
          <w:p w:rsidR="00A659FB" w:rsidRPr="003341B2" w:rsidRDefault="00A659FB" w:rsidP="00A659FB">
            <w:pPr>
              <w:rPr>
                <w:rFonts w:ascii="Verdana" w:hAnsi="Verdana"/>
                <w:sz w:val="18"/>
                <w:szCs w:val="18"/>
              </w:rPr>
            </w:pPr>
            <w:r w:rsidRPr="003341B2">
              <w:rPr>
                <w:rFonts w:ascii="Verdana" w:hAnsi="Verdana"/>
                <w:sz w:val="18"/>
                <w:szCs w:val="18"/>
              </w:rPr>
              <w:t>Fornire una regola</w:t>
            </w:r>
            <w:r w:rsidR="00953195" w:rsidRPr="003341B2">
              <w:rPr>
                <w:rFonts w:ascii="Verdana" w:hAnsi="Verdana"/>
                <w:sz w:val="18"/>
                <w:szCs w:val="18"/>
              </w:rPr>
              <w:t xml:space="preserve"> generale </w:t>
            </w:r>
            <w:proofErr w:type="spellStart"/>
            <w:r w:rsidR="00603EB5">
              <w:rPr>
                <w:rFonts w:ascii="Verdana" w:hAnsi="Verdana"/>
                <w:sz w:val="18"/>
                <w:szCs w:val="18"/>
              </w:rPr>
              <w:t>affinchè</w:t>
            </w:r>
            <w:proofErr w:type="spellEnd"/>
            <w:r w:rsidRPr="003341B2">
              <w:rPr>
                <w:rFonts w:ascii="Verdana" w:hAnsi="Verdana"/>
                <w:sz w:val="18"/>
                <w:szCs w:val="18"/>
              </w:rPr>
              <w:t xml:space="preserve"> DigiP riconosca</w:t>
            </w:r>
            <w:r w:rsidR="00953195" w:rsidRPr="003341B2">
              <w:rPr>
                <w:rFonts w:ascii="Verdana" w:hAnsi="Verdana"/>
                <w:sz w:val="18"/>
                <w:szCs w:val="18"/>
              </w:rPr>
              <w:t xml:space="preserve"> in maniera univoca l’</w:t>
            </w:r>
            <w:proofErr w:type="spellStart"/>
            <w:r w:rsidR="00953195" w:rsidRPr="003341B2">
              <w:rPr>
                <w:rFonts w:ascii="Verdana" w:hAnsi="Verdana"/>
                <w:sz w:val="18"/>
                <w:szCs w:val="18"/>
              </w:rPr>
              <w:t>IdC</w:t>
            </w:r>
            <w:proofErr w:type="spellEnd"/>
            <w:r w:rsidR="00953195" w:rsidRPr="003341B2">
              <w:rPr>
                <w:rFonts w:ascii="Verdana" w:hAnsi="Verdana"/>
                <w:sz w:val="18"/>
                <w:szCs w:val="18"/>
              </w:rPr>
              <w:t xml:space="preserve"> all’interno </w:t>
            </w:r>
            <w:r w:rsidRPr="003341B2">
              <w:rPr>
                <w:rFonts w:ascii="Verdana" w:hAnsi="Verdana"/>
                <w:sz w:val="18"/>
                <w:szCs w:val="18"/>
              </w:rPr>
              <w:t xml:space="preserve">del </w:t>
            </w:r>
            <w:r w:rsidR="00953195" w:rsidRPr="003341B2">
              <w:rPr>
                <w:rFonts w:ascii="Verdana" w:hAnsi="Verdana"/>
                <w:sz w:val="18"/>
                <w:szCs w:val="18"/>
              </w:rPr>
              <w:t>pacchetto .zip</w:t>
            </w:r>
            <w:r w:rsidRPr="003341B2">
              <w:rPr>
                <w:rFonts w:ascii="Verdana" w:hAnsi="Verdana"/>
                <w:sz w:val="18"/>
                <w:szCs w:val="18"/>
              </w:rPr>
              <w:t xml:space="preserve">. </w:t>
            </w:r>
          </w:p>
          <w:p w:rsidR="00A06AF6" w:rsidRPr="003341B2" w:rsidRDefault="00A659FB" w:rsidP="00727C35">
            <w:pPr>
              <w:rPr>
                <w:sz w:val="18"/>
                <w:szCs w:val="18"/>
              </w:rPr>
            </w:pPr>
            <w:r w:rsidRPr="003341B2">
              <w:rPr>
                <w:rFonts w:ascii="Verdana" w:hAnsi="Verdana"/>
                <w:sz w:val="18"/>
                <w:szCs w:val="18"/>
              </w:rPr>
              <w:t>Ad esempio: “</w:t>
            </w:r>
            <w:r w:rsidRPr="003341B2">
              <w:rPr>
                <w:rFonts w:ascii="Verdana" w:hAnsi="Verdana"/>
                <w:i/>
                <w:iCs/>
                <w:sz w:val="18"/>
                <w:szCs w:val="18"/>
              </w:rPr>
              <w:t>è un file xml nominato sempre IdC.xml”</w:t>
            </w:r>
            <w:r w:rsidRPr="003341B2">
              <w:rPr>
                <w:rFonts w:ascii="Verdana" w:hAnsi="Verdana"/>
                <w:sz w:val="18"/>
                <w:szCs w:val="18"/>
              </w:rPr>
              <w:t xml:space="preserve">; </w:t>
            </w:r>
            <w:r w:rsidRPr="003341B2">
              <w:rPr>
                <w:rFonts w:ascii="Verdana" w:hAnsi="Verdana"/>
                <w:sz w:val="18"/>
                <w:szCs w:val="18"/>
              </w:rPr>
              <w:lastRenderedPageBreak/>
              <w:t xml:space="preserve">oppure </w:t>
            </w:r>
            <w:r w:rsidRPr="003341B2">
              <w:rPr>
                <w:rFonts w:ascii="Verdana" w:hAnsi="Verdana"/>
                <w:i/>
                <w:iCs/>
                <w:sz w:val="18"/>
                <w:szCs w:val="18"/>
              </w:rPr>
              <w:t xml:space="preserve">“è un file xml il cui nome inizia sempre con </w:t>
            </w:r>
            <w:proofErr w:type="spellStart"/>
            <w:r w:rsidRPr="003341B2">
              <w:rPr>
                <w:rFonts w:ascii="Verdana" w:hAnsi="Verdana"/>
                <w:i/>
                <w:iCs/>
                <w:sz w:val="18"/>
                <w:szCs w:val="18"/>
              </w:rPr>
              <w:t>idc</w:t>
            </w:r>
            <w:proofErr w:type="spellEnd"/>
            <w:r w:rsidRPr="003341B2">
              <w:rPr>
                <w:rFonts w:ascii="Verdana" w:hAnsi="Verdana"/>
                <w:i/>
                <w:iCs/>
                <w:sz w:val="18"/>
                <w:szCs w:val="18"/>
              </w:rPr>
              <w:t>_ seguito da una parte variabile”</w:t>
            </w:r>
          </w:p>
        </w:tc>
        <w:tc>
          <w:tcPr>
            <w:tcW w:w="2000" w:type="pct"/>
            <w:vAlign w:val="center"/>
          </w:tcPr>
          <w:p w:rsidR="00A06AF6" w:rsidRPr="003341B2" w:rsidRDefault="00A06AF6" w:rsidP="00EC0A86">
            <w:pPr>
              <w:rPr>
                <w:rFonts w:ascii="Verdana" w:hAnsi="Verdana"/>
                <w:sz w:val="18"/>
                <w:szCs w:val="18"/>
              </w:rPr>
            </w:pPr>
          </w:p>
        </w:tc>
      </w:tr>
      <w:tr w:rsidR="00A06AF6" w:rsidTr="002677A2">
        <w:tc>
          <w:tcPr>
            <w:tcW w:w="1309" w:type="pct"/>
            <w:vAlign w:val="center"/>
          </w:tcPr>
          <w:p w:rsidR="00A06AF6" w:rsidRDefault="00953195">
            <w:pPr>
              <w:rPr>
                <w:rFonts w:ascii="Verdana" w:hAnsi="Verdana"/>
                <w:sz w:val="18"/>
                <w:szCs w:val="18"/>
              </w:rPr>
            </w:pPr>
            <w:r>
              <w:rPr>
                <w:rFonts w:ascii="Verdana" w:hAnsi="Verdana"/>
                <w:sz w:val="18"/>
                <w:szCs w:val="18"/>
              </w:rPr>
              <w:lastRenderedPageBreak/>
              <w:t>Formati file</w:t>
            </w:r>
          </w:p>
        </w:tc>
        <w:tc>
          <w:tcPr>
            <w:tcW w:w="1691" w:type="pct"/>
            <w:vAlign w:val="center"/>
          </w:tcPr>
          <w:p w:rsidR="00A659FB" w:rsidRDefault="00953195">
            <w:pPr>
              <w:rPr>
                <w:rFonts w:ascii="Verdana" w:hAnsi="Verdana"/>
                <w:sz w:val="18"/>
                <w:szCs w:val="18"/>
              </w:rPr>
            </w:pPr>
            <w:r>
              <w:rPr>
                <w:rFonts w:ascii="Verdana" w:hAnsi="Verdana"/>
                <w:sz w:val="18"/>
                <w:szCs w:val="18"/>
              </w:rPr>
              <w:t>Indicare l’estensione dei formati dei file contenuti nel DIP separati da un punto e da uno spazio</w:t>
            </w:r>
            <w:r w:rsidR="00A659FB">
              <w:rPr>
                <w:rFonts w:ascii="Verdana" w:hAnsi="Verdana"/>
                <w:sz w:val="18"/>
                <w:szCs w:val="18"/>
              </w:rPr>
              <w:t>.</w:t>
            </w:r>
          </w:p>
          <w:p w:rsidR="00A06AF6" w:rsidRDefault="00A659FB" w:rsidP="00A659FB">
            <w:pPr>
              <w:rPr>
                <w:rFonts w:ascii="Verdana" w:hAnsi="Verdana"/>
                <w:sz w:val="18"/>
                <w:szCs w:val="18"/>
              </w:rPr>
            </w:pPr>
            <w:r>
              <w:rPr>
                <w:rFonts w:ascii="Verdana" w:hAnsi="Verdana"/>
                <w:sz w:val="18"/>
                <w:szCs w:val="18"/>
              </w:rPr>
              <w:t>Ad esempio: .pdf .</w:t>
            </w:r>
            <w:proofErr w:type="spellStart"/>
            <w:r>
              <w:rPr>
                <w:rFonts w:ascii="Verdana" w:hAnsi="Verdana"/>
                <w:sz w:val="18"/>
                <w:szCs w:val="18"/>
              </w:rPr>
              <w:t>docx</w:t>
            </w:r>
            <w:proofErr w:type="spellEnd"/>
            <w:r>
              <w:rPr>
                <w:rFonts w:ascii="Verdana" w:hAnsi="Verdana"/>
                <w:sz w:val="18"/>
                <w:szCs w:val="18"/>
              </w:rPr>
              <w:t xml:space="preserve"> .</w:t>
            </w:r>
            <w:proofErr w:type="spellStart"/>
            <w:r>
              <w:rPr>
                <w:rFonts w:ascii="Verdana" w:hAnsi="Verdana"/>
                <w:sz w:val="18"/>
                <w:szCs w:val="18"/>
              </w:rPr>
              <w:t>eml</w:t>
            </w:r>
            <w:proofErr w:type="spellEnd"/>
          </w:p>
        </w:tc>
        <w:tc>
          <w:tcPr>
            <w:tcW w:w="2000" w:type="pct"/>
            <w:vAlign w:val="center"/>
          </w:tcPr>
          <w:p w:rsidR="00A06AF6" w:rsidRDefault="00A06AF6" w:rsidP="00334784">
            <w:pPr>
              <w:rPr>
                <w:rFonts w:ascii="Verdana" w:hAnsi="Verdana"/>
                <w:sz w:val="18"/>
                <w:szCs w:val="18"/>
              </w:rPr>
            </w:pPr>
            <w:bookmarkStart w:id="12" w:name="_Toc431827454"/>
            <w:bookmarkStart w:id="13" w:name="_Toc388961097"/>
            <w:bookmarkEnd w:id="12"/>
            <w:bookmarkEnd w:id="13"/>
          </w:p>
        </w:tc>
      </w:tr>
    </w:tbl>
    <w:p w:rsidR="00A06AF6" w:rsidRDefault="00A06AF6">
      <w:pPr>
        <w:rPr>
          <w:rFonts w:ascii="Verdana" w:hAnsi="Verdana"/>
          <w:sz w:val="20"/>
          <w:szCs w:val="20"/>
        </w:rPr>
      </w:pPr>
    </w:p>
    <w:p w:rsidR="00A06AF6" w:rsidRDefault="00953195">
      <w:pPr>
        <w:jc w:val="both"/>
        <w:rPr>
          <w:rFonts w:ascii="Verdana" w:hAnsi="Verdana" w:cs="Verdana"/>
          <w:sz w:val="20"/>
          <w:szCs w:val="20"/>
        </w:rPr>
      </w:pPr>
      <w:r>
        <w:rPr>
          <w:rFonts w:ascii="Verdana" w:hAnsi="Verdana"/>
          <w:sz w:val="20"/>
          <w:szCs w:val="20"/>
        </w:rPr>
        <w:t xml:space="preserve">Inoltre deve essere indicato </w:t>
      </w:r>
      <w:r>
        <w:rPr>
          <w:rFonts w:ascii="Verdana" w:hAnsi="Verdana" w:cs="Verdana"/>
          <w:sz w:val="20"/>
          <w:szCs w:val="20"/>
        </w:rPr>
        <w:t>l'indirizzo IP dal quale avviene la chiamata per il versamento:</w:t>
      </w:r>
    </w:p>
    <w:p w:rsidR="00A06AF6" w:rsidRDefault="00A06AF6">
      <w:pPr>
        <w:jc w:val="both"/>
        <w:rPr>
          <w:rFonts w:ascii="Verdana" w:hAnsi="Verdana" w:cs="Verdana"/>
          <w:sz w:val="20"/>
          <w:szCs w:val="20"/>
        </w:rPr>
      </w:pPr>
    </w:p>
    <w:tbl>
      <w:tblPr>
        <w:tblStyle w:val="Grigliatabella"/>
        <w:tblW w:w="0" w:type="auto"/>
        <w:tblLook w:val="04A0" w:firstRow="1" w:lastRow="0" w:firstColumn="1" w:lastColumn="0" w:noHBand="0" w:noVBand="1"/>
      </w:tblPr>
      <w:tblGrid>
        <w:gridCol w:w="4462"/>
      </w:tblGrid>
      <w:tr w:rsidR="00A06AF6" w:rsidTr="002677A2">
        <w:tc>
          <w:tcPr>
            <w:tcW w:w="0" w:type="auto"/>
            <w:shd w:val="clear" w:color="auto" w:fill="00B0F0"/>
            <w:vAlign w:val="center"/>
          </w:tcPr>
          <w:p w:rsidR="00A06AF6" w:rsidRDefault="00953195">
            <w:pPr>
              <w:rPr>
                <w:rFonts w:ascii="Verdana" w:hAnsi="Verdana"/>
                <w:b/>
                <w:color w:val="FFFFFF" w:themeColor="background1"/>
                <w:sz w:val="18"/>
                <w:szCs w:val="18"/>
              </w:rPr>
            </w:pPr>
            <w:r>
              <w:rPr>
                <w:rFonts w:ascii="Verdana" w:hAnsi="Verdana"/>
                <w:b/>
                <w:color w:val="FFFFFF" w:themeColor="background1"/>
                <w:sz w:val="18"/>
                <w:szCs w:val="18"/>
              </w:rPr>
              <w:t>Indirizzo IP da abilitare per il versamento</w:t>
            </w:r>
          </w:p>
        </w:tc>
      </w:tr>
      <w:tr w:rsidR="00A06AF6" w:rsidTr="002677A2">
        <w:trPr>
          <w:trHeight w:val="349"/>
        </w:trPr>
        <w:tc>
          <w:tcPr>
            <w:tcW w:w="0" w:type="auto"/>
            <w:vAlign w:val="center"/>
          </w:tcPr>
          <w:p w:rsidR="00A06AF6" w:rsidRDefault="00A06AF6" w:rsidP="00664B99">
            <w:pPr>
              <w:jc w:val="center"/>
              <w:rPr>
                <w:rFonts w:ascii="Verdana" w:hAnsi="Verdana"/>
                <w:sz w:val="18"/>
                <w:szCs w:val="18"/>
              </w:rPr>
            </w:pPr>
          </w:p>
        </w:tc>
      </w:tr>
    </w:tbl>
    <w:p w:rsidR="00A06AF6" w:rsidRDefault="00A06AF6">
      <w:pPr>
        <w:jc w:val="both"/>
        <w:rPr>
          <w:rFonts w:ascii="Verdana" w:hAnsi="Verdana"/>
          <w:sz w:val="20"/>
          <w:szCs w:val="20"/>
        </w:rPr>
      </w:pPr>
    </w:p>
    <w:p w:rsidR="00A06AF6" w:rsidRDefault="00953195">
      <w:pPr>
        <w:pStyle w:val="Titolo2"/>
        <w:numPr>
          <w:ilvl w:val="0"/>
          <w:numId w:val="2"/>
        </w:numPr>
        <w:spacing w:line="360" w:lineRule="auto"/>
        <w:ind w:left="426" w:hanging="426"/>
        <w:rPr>
          <w:sz w:val="28"/>
        </w:rPr>
      </w:pPr>
      <w:bookmarkStart w:id="14" w:name="_Toc44585910"/>
      <w:bookmarkStart w:id="15" w:name="_Toc52359122"/>
      <w:r>
        <w:rPr>
          <w:sz w:val="28"/>
        </w:rPr>
        <w:t>Condizioni per il versamento</w:t>
      </w:r>
      <w:bookmarkEnd w:id="14"/>
      <w:bookmarkEnd w:id="15"/>
    </w:p>
    <w:p w:rsidR="00A06AF6" w:rsidRDefault="00953195">
      <w:pPr>
        <w:jc w:val="both"/>
        <w:rPr>
          <w:rFonts w:ascii="Verdana" w:hAnsi="Verdana"/>
          <w:sz w:val="20"/>
          <w:szCs w:val="20"/>
        </w:rPr>
      </w:pPr>
      <w:r>
        <w:rPr>
          <w:rFonts w:ascii="Verdana" w:hAnsi="Verdana"/>
          <w:sz w:val="20"/>
          <w:szCs w:val="20"/>
        </w:rPr>
        <w:t>Il versamento dei DIP, secondo le modalità descritte nel capitolo 4, verrà concordato con il Referente dell’ente produttore (o suo delegato) all’interno di una fascia oraria nella quale non sono previsti versamenti giornalieri, pertanto verrà momentaneamente disabilitata la modalità di versamento REST e abilitata la modalità di versamento FLUSSO.</w:t>
      </w:r>
    </w:p>
    <w:p w:rsidR="00A06AF6" w:rsidRDefault="00A06AF6">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Marche DigiP comunicherà all’ente i parametri (Nome utente, Password, Nome server, Numero porta) necessari per stabilire una connessione attraverso un client FTP.</w:t>
      </w:r>
    </w:p>
    <w:p w:rsidR="00727C35" w:rsidRDefault="00727C35">
      <w:pPr>
        <w:jc w:val="both"/>
        <w:rPr>
          <w:rFonts w:ascii="Verdana" w:hAnsi="Verdana"/>
          <w:sz w:val="20"/>
          <w:szCs w:val="20"/>
        </w:rPr>
      </w:pPr>
    </w:p>
    <w:p w:rsidR="00A06AF6" w:rsidRDefault="00953195">
      <w:pPr>
        <w:jc w:val="both"/>
        <w:rPr>
          <w:rFonts w:ascii="Verdana" w:hAnsi="Verdana"/>
          <w:sz w:val="20"/>
          <w:szCs w:val="20"/>
        </w:rPr>
      </w:pPr>
      <w:r>
        <w:rPr>
          <w:rFonts w:ascii="Verdana" w:hAnsi="Verdana"/>
          <w:sz w:val="20"/>
          <w:szCs w:val="20"/>
        </w:rPr>
        <w:t xml:space="preserve">Trattandosi di un’operazione </w:t>
      </w:r>
      <w:r>
        <w:rPr>
          <w:rFonts w:ascii="Verdana" w:hAnsi="Verdana"/>
          <w:i/>
          <w:sz w:val="20"/>
          <w:szCs w:val="20"/>
        </w:rPr>
        <w:t>una tantum</w:t>
      </w:r>
      <w:r>
        <w:rPr>
          <w:rFonts w:ascii="Verdana" w:hAnsi="Verdana"/>
          <w:sz w:val="20"/>
          <w:szCs w:val="20"/>
        </w:rPr>
        <w:t xml:space="preserve"> l’ente produttore, una volta caricati tutti i pacchetti DIP (in formato .zip) nella cartella IMPORT, dovrà comunicare a Marche DigiP il completamento del caricamento tramite email a </w:t>
      </w:r>
      <w:hyperlink r:id="rId8">
        <w:r>
          <w:rPr>
            <w:rStyle w:val="CollegamentoInternet"/>
            <w:rFonts w:ascii="Verdana" w:hAnsi="Verdana"/>
            <w:sz w:val="20"/>
            <w:szCs w:val="20"/>
          </w:rPr>
          <w:t>polo.marchedigip@regione.marche.it</w:t>
        </w:r>
      </w:hyperlink>
      <w:r>
        <w:rPr>
          <w:rFonts w:ascii="Verdana" w:hAnsi="Verdana"/>
          <w:sz w:val="20"/>
          <w:szCs w:val="20"/>
        </w:rPr>
        <w:t xml:space="preserve"> </w:t>
      </w:r>
    </w:p>
    <w:p w:rsidR="00727C35" w:rsidRDefault="00727C35">
      <w:pPr>
        <w:jc w:val="both"/>
        <w:rPr>
          <w:rFonts w:ascii="Verdana" w:hAnsi="Verdana"/>
          <w:sz w:val="20"/>
          <w:szCs w:val="20"/>
        </w:rPr>
      </w:pPr>
    </w:p>
    <w:p w:rsidR="00727C35" w:rsidRDefault="00727C35" w:rsidP="00727C35">
      <w:pPr>
        <w:jc w:val="both"/>
        <w:rPr>
          <w:rFonts w:ascii="Verdana" w:hAnsi="Verdana"/>
          <w:sz w:val="20"/>
          <w:szCs w:val="20"/>
        </w:rPr>
      </w:pPr>
      <w:r w:rsidRPr="00F05F5C">
        <w:rPr>
          <w:rFonts w:ascii="Verdana" w:hAnsi="Verdana"/>
          <w:sz w:val="20"/>
          <w:szCs w:val="20"/>
        </w:rPr>
        <w:t>Nota: A seconda del numero e della dimensione totale dei DIP da versare, Regione Marche, previo accord</w:t>
      </w:r>
      <w:r w:rsidR="007B46C3" w:rsidRPr="00F05F5C">
        <w:rPr>
          <w:rFonts w:ascii="Verdana" w:hAnsi="Verdana"/>
          <w:sz w:val="20"/>
          <w:szCs w:val="20"/>
        </w:rPr>
        <w:t>i</w:t>
      </w:r>
      <w:r w:rsidRPr="00F05F5C">
        <w:rPr>
          <w:rFonts w:ascii="Verdana" w:hAnsi="Verdana"/>
          <w:sz w:val="20"/>
          <w:szCs w:val="20"/>
        </w:rPr>
        <w:t>, potrebbe richiedere di scaglionare i versamenti.</w:t>
      </w:r>
    </w:p>
    <w:p w:rsidR="00A14757" w:rsidRDefault="00A14757">
      <w:pPr>
        <w:jc w:val="both"/>
        <w:rPr>
          <w:rFonts w:ascii="Verdana" w:hAnsi="Verdana"/>
          <w:sz w:val="20"/>
          <w:szCs w:val="20"/>
        </w:rPr>
      </w:pPr>
    </w:p>
    <w:p w:rsidR="00A06AF6" w:rsidRDefault="00A14757">
      <w:pPr>
        <w:jc w:val="both"/>
      </w:pPr>
      <w:r>
        <w:rPr>
          <w:rFonts w:ascii="Verdana" w:hAnsi="Verdana"/>
          <w:sz w:val="20"/>
          <w:szCs w:val="20"/>
        </w:rPr>
        <w:t xml:space="preserve">Al </w:t>
      </w:r>
      <w:r w:rsidR="00953195">
        <w:rPr>
          <w:rFonts w:ascii="Verdana" w:hAnsi="Verdana"/>
          <w:sz w:val="20"/>
          <w:szCs w:val="20"/>
        </w:rPr>
        <w:t xml:space="preserve">termine </w:t>
      </w:r>
      <w:r>
        <w:rPr>
          <w:rFonts w:ascii="Verdana" w:hAnsi="Verdana"/>
          <w:sz w:val="20"/>
          <w:szCs w:val="20"/>
        </w:rPr>
        <w:t>dell’operazione di versamento</w:t>
      </w:r>
      <w:r w:rsidR="00953195">
        <w:rPr>
          <w:rFonts w:ascii="Verdana" w:hAnsi="Verdana"/>
          <w:sz w:val="20"/>
          <w:szCs w:val="20"/>
        </w:rPr>
        <w:t xml:space="preserve">, il personale di Marche DigiP procederà alla </w:t>
      </w:r>
      <w:proofErr w:type="spellStart"/>
      <w:r w:rsidR="00953195">
        <w:rPr>
          <w:rFonts w:ascii="Verdana" w:hAnsi="Verdana"/>
          <w:sz w:val="20"/>
          <w:szCs w:val="20"/>
        </w:rPr>
        <w:t>disabilitazione</w:t>
      </w:r>
      <w:proofErr w:type="spellEnd"/>
      <w:r w:rsidR="00953195">
        <w:rPr>
          <w:rFonts w:ascii="Verdana" w:hAnsi="Verdana"/>
          <w:sz w:val="20"/>
          <w:szCs w:val="20"/>
        </w:rPr>
        <w:t xml:space="preserve"> della modalità FLUSSO e al ripristino della modalità REST.</w:t>
      </w:r>
    </w:p>
    <w:p w:rsidR="00A06AF6" w:rsidRDefault="00A06AF6">
      <w:pPr>
        <w:rPr>
          <w:rFonts w:ascii="Verdana" w:hAnsi="Verdana"/>
          <w:sz w:val="20"/>
          <w:szCs w:val="20"/>
        </w:rPr>
      </w:pPr>
    </w:p>
    <w:p w:rsidR="00EB798F" w:rsidRDefault="00EB798F">
      <w:pPr>
        <w:rPr>
          <w:rFonts w:ascii="Verdana" w:hAnsi="Verdana"/>
          <w:sz w:val="20"/>
          <w:szCs w:val="20"/>
        </w:rPr>
      </w:pPr>
      <w:bookmarkStart w:id="16" w:name="_GoBack"/>
      <w:bookmarkEnd w:id="16"/>
    </w:p>
    <w:sectPr w:rsidR="00EB798F">
      <w:headerReference w:type="default" r:id="rId9"/>
      <w:footerReference w:type="default" r:id="rId10"/>
      <w:headerReference w:type="first" r:id="rId11"/>
      <w:pgSz w:w="11906" w:h="16838"/>
      <w:pgMar w:top="1134" w:right="1134" w:bottom="1695" w:left="1134" w:header="227" w:footer="283"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82" w:rsidRDefault="00C50282">
      <w:r>
        <w:separator/>
      </w:r>
    </w:p>
  </w:endnote>
  <w:endnote w:type="continuationSeparator" w:id="0">
    <w:p w:rsidR="00C50282" w:rsidRDefault="00C5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29" w:type="dxa"/>
      <w:tblInd w:w="5" w:type="dxa"/>
      <w:tblCellMar>
        <w:left w:w="5" w:type="dxa"/>
        <w:right w:w="5" w:type="dxa"/>
      </w:tblCellMar>
      <w:tblLook w:val="0000" w:firstRow="0" w:lastRow="0" w:firstColumn="0" w:lastColumn="0" w:noHBand="0" w:noVBand="0"/>
    </w:tblPr>
    <w:tblGrid>
      <w:gridCol w:w="3605"/>
      <w:gridCol w:w="3683"/>
      <w:gridCol w:w="2341"/>
    </w:tblGrid>
    <w:tr w:rsidR="00A06AF6" w:rsidTr="00603EB5">
      <w:trPr>
        <w:trHeight w:hRule="exact" w:val="286"/>
      </w:trPr>
      <w:tc>
        <w:tcPr>
          <w:tcW w:w="3605" w:type="dxa"/>
          <w:tcBorders>
            <w:top w:val="single" w:sz="4" w:space="0" w:color="000000"/>
            <w:left w:val="single" w:sz="4" w:space="0" w:color="000000"/>
            <w:bottom w:val="single" w:sz="4" w:space="0" w:color="000000"/>
            <w:right w:val="single" w:sz="4" w:space="0" w:color="000000"/>
          </w:tcBorders>
        </w:tcPr>
        <w:p w:rsidR="00A06AF6" w:rsidRDefault="00953195">
          <w:pPr>
            <w:spacing w:line="267" w:lineRule="exact"/>
            <w:ind w:left="64" w:right="70"/>
            <w:rPr>
              <w:rFonts w:ascii="Verdana" w:hAnsi="Verdana" w:cs="Calibri"/>
              <w:sz w:val="18"/>
              <w:szCs w:val="18"/>
            </w:rPr>
          </w:pPr>
          <w:r>
            <w:rPr>
              <w:rFonts w:ascii="Verdana" w:hAnsi="Verdana" w:cs="Calibri"/>
              <w:sz w:val="18"/>
              <w:szCs w:val="18"/>
            </w:rPr>
            <w:t>D</w:t>
          </w:r>
          <w:r>
            <w:rPr>
              <w:rFonts w:ascii="Verdana" w:hAnsi="Verdana" w:cs="Calibri"/>
              <w:spacing w:val="-1"/>
              <w:sz w:val="18"/>
              <w:szCs w:val="18"/>
            </w:rPr>
            <w:t>a</w:t>
          </w:r>
          <w:r>
            <w:rPr>
              <w:rFonts w:ascii="Verdana" w:hAnsi="Verdana" w:cs="Calibri"/>
              <w:spacing w:val="1"/>
              <w:sz w:val="18"/>
              <w:szCs w:val="18"/>
            </w:rPr>
            <w:t>t</w:t>
          </w:r>
          <w:r>
            <w:rPr>
              <w:rFonts w:ascii="Verdana" w:hAnsi="Verdana" w:cs="Calibri"/>
              <w:sz w:val="18"/>
              <w:szCs w:val="18"/>
            </w:rPr>
            <w:t>a</w:t>
          </w:r>
          <w:r>
            <w:rPr>
              <w:rFonts w:ascii="Verdana" w:hAnsi="Verdana" w:cs="Calibri"/>
              <w:spacing w:val="-6"/>
              <w:sz w:val="18"/>
              <w:szCs w:val="18"/>
            </w:rPr>
            <w:t xml:space="preserve"> </w:t>
          </w:r>
          <w:r>
            <w:rPr>
              <w:rFonts w:ascii="Verdana" w:hAnsi="Verdana" w:cs="Calibri"/>
              <w:iCs/>
              <w:sz w:val="18"/>
              <w:szCs w:val="18"/>
            </w:rPr>
            <w:t>01/07/2020</w:t>
          </w:r>
        </w:p>
      </w:tc>
      <w:tc>
        <w:tcPr>
          <w:tcW w:w="3683" w:type="dxa"/>
          <w:tcBorders>
            <w:top w:val="single" w:sz="4" w:space="0" w:color="000000"/>
            <w:left w:val="single" w:sz="4" w:space="0" w:color="000000"/>
            <w:bottom w:val="single" w:sz="4" w:space="0" w:color="000000"/>
            <w:right w:val="single" w:sz="4" w:space="0" w:color="000000"/>
          </w:tcBorders>
        </w:tcPr>
        <w:p w:rsidR="00A06AF6" w:rsidRDefault="00953195">
          <w:pPr>
            <w:spacing w:line="267" w:lineRule="exact"/>
            <w:ind w:left="64" w:right="70"/>
            <w:rPr>
              <w:rFonts w:ascii="Verdana" w:hAnsi="Verdana" w:cs="Calibri"/>
              <w:sz w:val="18"/>
              <w:szCs w:val="18"/>
            </w:rPr>
          </w:pPr>
          <w:r>
            <w:rPr>
              <w:rFonts w:ascii="Verdana" w:hAnsi="Verdana" w:cs="Calibri"/>
              <w:spacing w:val="1"/>
              <w:sz w:val="18"/>
              <w:szCs w:val="18"/>
            </w:rPr>
            <w:t>R</w:t>
          </w:r>
          <w:r>
            <w:rPr>
              <w:rFonts w:ascii="Verdana" w:hAnsi="Verdana" w:cs="Calibri"/>
              <w:spacing w:val="-1"/>
              <w:sz w:val="18"/>
              <w:szCs w:val="18"/>
            </w:rPr>
            <w:t>e</w:t>
          </w:r>
          <w:r>
            <w:rPr>
              <w:rFonts w:ascii="Verdana" w:hAnsi="Verdana" w:cs="Calibri"/>
              <w:sz w:val="18"/>
              <w:szCs w:val="18"/>
            </w:rPr>
            <w:t>v</w:t>
          </w:r>
          <w:r>
            <w:rPr>
              <w:rFonts w:ascii="Verdana" w:hAnsi="Verdana" w:cs="Calibri"/>
              <w:i/>
              <w:iCs/>
              <w:sz w:val="18"/>
              <w:szCs w:val="18"/>
            </w:rPr>
            <w:t>.</w:t>
          </w:r>
          <w:r>
            <w:rPr>
              <w:rFonts w:ascii="Verdana" w:hAnsi="Verdana" w:cs="Calibri"/>
              <w:iCs/>
              <w:spacing w:val="-4"/>
              <w:sz w:val="18"/>
              <w:szCs w:val="18"/>
            </w:rPr>
            <w:t xml:space="preserve"> 0</w:t>
          </w:r>
        </w:p>
      </w:tc>
      <w:tc>
        <w:tcPr>
          <w:tcW w:w="2341" w:type="dxa"/>
          <w:tcBorders>
            <w:top w:val="single" w:sz="4" w:space="0" w:color="000000"/>
            <w:left w:val="single" w:sz="4" w:space="0" w:color="000000"/>
            <w:bottom w:val="single" w:sz="4" w:space="0" w:color="000000"/>
            <w:right w:val="single" w:sz="4" w:space="0" w:color="000000"/>
          </w:tcBorders>
        </w:tcPr>
        <w:p w:rsidR="00A06AF6" w:rsidRDefault="00953195">
          <w:pPr>
            <w:spacing w:line="267" w:lineRule="exact"/>
            <w:ind w:left="66" w:right="70"/>
            <w:jc w:val="right"/>
            <w:rPr>
              <w:rFonts w:ascii="Verdana" w:hAnsi="Verdana" w:cs="Calibri"/>
              <w:sz w:val="18"/>
              <w:szCs w:val="18"/>
            </w:rPr>
          </w:pPr>
          <w:r>
            <w:rPr>
              <w:rFonts w:ascii="Verdana" w:hAnsi="Verdana" w:cs="Calibri"/>
              <w:spacing w:val="1"/>
              <w:sz w:val="18"/>
              <w:szCs w:val="18"/>
            </w:rPr>
            <w:t>P</w:t>
          </w:r>
          <w:r>
            <w:rPr>
              <w:rFonts w:ascii="Verdana" w:hAnsi="Verdana" w:cs="Calibri"/>
              <w:spacing w:val="-1"/>
              <w:sz w:val="18"/>
              <w:szCs w:val="18"/>
            </w:rPr>
            <w:t>a</w:t>
          </w:r>
          <w:r>
            <w:rPr>
              <w:rFonts w:ascii="Verdana" w:hAnsi="Verdana" w:cs="Calibri"/>
              <w:spacing w:val="-2"/>
              <w:sz w:val="18"/>
              <w:szCs w:val="18"/>
            </w:rPr>
            <w:t>g</w:t>
          </w:r>
          <w:r>
            <w:rPr>
              <w:rFonts w:ascii="Verdana" w:hAnsi="Verdana" w:cs="Calibri"/>
              <w:spacing w:val="1"/>
              <w:sz w:val="18"/>
              <w:szCs w:val="18"/>
            </w:rPr>
            <w:t>i</w:t>
          </w:r>
          <w:r>
            <w:rPr>
              <w:rFonts w:ascii="Verdana" w:hAnsi="Verdana" w:cs="Calibri"/>
              <w:sz w:val="18"/>
              <w:szCs w:val="18"/>
            </w:rPr>
            <w:t>na</w:t>
          </w:r>
          <w:r>
            <w:rPr>
              <w:rFonts w:ascii="Verdana" w:hAnsi="Verdana" w:cs="Calibri"/>
              <w:spacing w:val="-8"/>
              <w:sz w:val="18"/>
              <w:szCs w:val="18"/>
            </w:rPr>
            <w:t xml:space="preserve"> </w:t>
          </w:r>
          <w:r>
            <w:rPr>
              <w:rFonts w:ascii="Verdana" w:hAnsi="Verdana" w:cs="Calibri"/>
              <w:bCs/>
              <w:spacing w:val="-8"/>
              <w:sz w:val="18"/>
              <w:szCs w:val="18"/>
            </w:rPr>
            <w:fldChar w:fldCharType="begin"/>
          </w:r>
          <w:r>
            <w:rPr>
              <w:rFonts w:ascii="Verdana" w:hAnsi="Verdana" w:cs="Calibri"/>
              <w:bCs/>
              <w:spacing w:val="-8"/>
              <w:sz w:val="18"/>
              <w:szCs w:val="18"/>
            </w:rPr>
            <w:instrText>PAGE \* ARABIC</w:instrText>
          </w:r>
          <w:r>
            <w:rPr>
              <w:rFonts w:ascii="Verdana" w:hAnsi="Verdana" w:cs="Calibri"/>
              <w:bCs/>
              <w:spacing w:val="-8"/>
              <w:sz w:val="18"/>
              <w:szCs w:val="18"/>
            </w:rPr>
            <w:fldChar w:fldCharType="separate"/>
          </w:r>
          <w:r w:rsidR="002677A2">
            <w:rPr>
              <w:rFonts w:ascii="Verdana" w:hAnsi="Verdana" w:cs="Calibri"/>
              <w:bCs/>
              <w:noProof/>
              <w:spacing w:val="-8"/>
              <w:sz w:val="18"/>
              <w:szCs w:val="18"/>
            </w:rPr>
            <w:t>2</w:t>
          </w:r>
          <w:r>
            <w:rPr>
              <w:rFonts w:ascii="Verdana" w:hAnsi="Verdana" w:cs="Calibri"/>
              <w:bCs/>
              <w:spacing w:val="-8"/>
              <w:sz w:val="18"/>
              <w:szCs w:val="18"/>
            </w:rPr>
            <w:fldChar w:fldCharType="end"/>
          </w:r>
          <w:r>
            <w:rPr>
              <w:rFonts w:ascii="Verdana" w:hAnsi="Verdana" w:cs="Calibri"/>
              <w:spacing w:val="-8"/>
              <w:sz w:val="18"/>
              <w:szCs w:val="18"/>
            </w:rPr>
            <w:t xml:space="preserve"> di 6</w:t>
          </w:r>
        </w:p>
      </w:tc>
    </w:tr>
    <w:tr w:rsidR="00A06AF6" w:rsidTr="00603EB5">
      <w:trPr>
        <w:trHeight w:hRule="exact" w:val="725"/>
      </w:trPr>
      <w:tc>
        <w:tcPr>
          <w:tcW w:w="9629" w:type="dxa"/>
          <w:gridSpan w:val="3"/>
          <w:tcBorders>
            <w:top w:val="single" w:sz="4" w:space="0" w:color="000000"/>
            <w:left w:val="single" w:sz="4" w:space="0" w:color="000000"/>
            <w:bottom w:val="single" w:sz="4" w:space="0" w:color="000000"/>
            <w:right w:val="single" w:sz="4" w:space="0" w:color="000000"/>
          </w:tcBorders>
        </w:tcPr>
        <w:p w:rsidR="00A06AF6" w:rsidRDefault="00953195">
          <w:pPr>
            <w:spacing w:line="222" w:lineRule="exact"/>
            <w:ind w:left="7" w:right="70"/>
            <w:jc w:val="center"/>
            <w:rPr>
              <w:rFonts w:ascii="Verdana" w:hAnsi="Verdana" w:cs="Calibri"/>
              <w:sz w:val="16"/>
              <w:szCs w:val="16"/>
            </w:rPr>
          </w:pPr>
          <w:r>
            <w:rPr>
              <w:rFonts w:ascii="Verdana" w:hAnsi="Verdana" w:cs="Calibri"/>
              <w:sz w:val="16"/>
              <w:szCs w:val="16"/>
            </w:rPr>
            <w:t>©</w:t>
          </w:r>
          <w:r>
            <w:rPr>
              <w:rFonts w:ascii="Verdana" w:hAnsi="Verdana" w:cs="Calibri"/>
              <w:spacing w:val="-2"/>
              <w:sz w:val="16"/>
              <w:szCs w:val="16"/>
            </w:rPr>
            <w:t xml:space="preserve"> </w:t>
          </w:r>
          <w:r>
            <w:rPr>
              <w:rFonts w:ascii="Verdana" w:hAnsi="Verdana" w:cs="Calibri"/>
              <w:spacing w:val="2"/>
              <w:sz w:val="16"/>
              <w:szCs w:val="16"/>
            </w:rPr>
            <w:t>Regione Marche</w:t>
          </w:r>
          <w:r>
            <w:rPr>
              <w:rFonts w:ascii="Verdana" w:hAnsi="Verdana" w:cs="Calibri"/>
              <w:spacing w:val="-4"/>
              <w:sz w:val="16"/>
              <w:szCs w:val="16"/>
            </w:rPr>
            <w:t xml:space="preserve"> </w:t>
          </w:r>
          <w:r>
            <w:rPr>
              <w:rFonts w:ascii="Verdana" w:hAnsi="Verdana" w:cs="Calibri"/>
              <w:sz w:val="16"/>
              <w:szCs w:val="16"/>
            </w:rPr>
            <w:t>–</w:t>
          </w:r>
          <w:r>
            <w:rPr>
              <w:rFonts w:ascii="Verdana" w:hAnsi="Verdana" w:cs="Calibri"/>
              <w:spacing w:val="-2"/>
              <w:sz w:val="16"/>
              <w:szCs w:val="16"/>
            </w:rPr>
            <w:t xml:space="preserve"> </w:t>
          </w:r>
          <w:r>
            <w:rPr>
              <w:rFonts w:ascii="Verdana" w:hAnsi="Verdana" w:cs="Calibri"/>
              <w:spacing w:val="-1"/>
              <w:w w:val="99"/>
              <w:sz w:val="16"/>
              <w:szCs w:val="16"/>
            </w:rPr>
            <w:t>Marche DigiP</w:t>
          </w:r>
        </w:p>
        <w:p w:rsidR="00A06AF6" w:rsidRDefault="00953195">
          <w:pPr>
            <w:ind w:left="142" w:right="70"/>
            <w:jc w:val="center"/>
            <w:rPr>
              <w:rFonts w:ascii="Verdana" w:hAnsi="Verdana" w:cs="Calibri"/>
              <w:sz w:val="18"/>
              <w:szCs w:val="18"/>
            </w:rPr>
          </w:pPr>
          <w:r>
            <w:rPr>
              <w:rFonts w:ascii="Verdana" w:hAnsi="Verdana" w:cs="Calibri"/>
              <w:sz w:val="16"/>
              <w:szCs w:val="16"/>
            </w:rPr>
            <w:t>Q</w:t>
          </w:r>
          <w:r>
            <w:rPr>
              <w:rFonts w:ascii="Verdana" w:hAnsi="Verdana" w:cs="Calibri"/>
              <w:spacing w:val="-1"/>
              <w:sz w:val="16"/>
              <w:szCs w:val="16"/>
            </w:rPr>
            <w:t>u</w:t>
          </w:r>
          <w:r>
            <w:rPr>
              <w:rFonts w:ascii="Verdana" w:hAnsi="Verdana" w:cs="Calibri"/>
              <w:sz w:val="16"/>
              <w:szCs w:val="16"/>
            </w:rPr>
            <w:t>e</w:t>
          </w:r>
          <w:r>
            <w:rPr>
              <w:rFonts w:ascii="Verdana" w:hAnsi="Verdana" w:cs="Calibri"/>
              <w:spacing w:val="-1"/>
              <w:sz w:val="16"/>
              <w:szCs w:val="16"/>
            </w:rPr>
            <w:t>s</w:t>
          </w:r>
          <w:r>
            <w:rPr>
              <w:rFonts w:ascii="Verdana" w:hAnsi="Verdana" w:cs="Calibri"/>
              <w:sz w:val="16"/>
              <w:szCs w:val="16"/>
            </w:rPr>
            <w:t>to</w:t>
          </w:r>
          <w:r>
            <w:rPr>
              <w:rFonts w:ascii="Verdana" w:hAnsi="Verdana" w:cs="Calibri"/>
              <w:spacing w:val="-4"/>
              <w:sz w:val="16"/>
              <w:szCs w:val="16"/>
            </w:rPr>
            <w:t xml:space="preserve"> </w:t>
          </w:r>
          <w:r>
            <w:rPr>
              <w:rFonts w:ascii="Verdana" w:hAnsi="Verdana" w:cs="Calibri"/>
              <w:spacing w:val="1"/>
              <w:sz w:val="16"/>
              <w:szCs w:val="16"/>
            </w:rPr>
            <w:t>do</w:t>
          </w:r>
          <w:r>
            <w:rPr>
              <w:rFonts w:ascii="Verdana" w:hAnsi="Verdana" w:cs="Calibri"/>
              <w:sz w:val="16"/>
              <w:szCs w:val="16"/>
            </w:rPr>
            <w:t>c</w:t>
          </w:r>
          <w:r>
            <w:rPr>
              <w:rFonts w:ascii="Verdana" w:hAnsi="Verdana" w:cs="Calibri"/>
              <w:spacing w:val="1"/>
              <w:sz w:val="16"/>
              <w:szCs w:val="16"/>
            </w:rPr>
            <w:t>u</w:t>
          </w:r>
          <w:r>
            <w:rPr>
              <w:rFonts w:ascii="Verdana" w:hAnsi="Verdana" w:cs="Calibri"/>
              <w:spacing w:val="-1"/>
              <w:sz w:val="16"/>
              <w:szCs w:val="16"/>
            </w:rPr>
            <w:t>m</w:t>
          </w:r>
          <w:r>
            <w:rPr>
              <w:rFonts w:ascii="Verdana" w:hAnsi="Verdana" w:cs="Calibri"/>
              <w:sz w:val="16"/>
              <w:szCs w:val="16"/>
            </w:rPr>
            <w:t>e</w:t>
          </w:r>
          <w:r>
            <w:rPr>
              <w:rFonts w:ascii="Verdana" w:hAnsi="Verdana" w:cs="Calibri"/>
              <w:spacing w:val="1"/>
              <w:sz w:val="16"/>
              <w:szCs w:val="16"/>
            </w:rPr>
            <w:t>n</w:t>
          </w:r>
          <w:r>
            <w:rPr>
              <w:rFonts w:ascii="Verdana" w:hAnsi="Verdana" w:cs="Calibri"/>
              <w:sz w:val="16"/>
              <w:szCs w:val="16"/>
            </w:rPr>
            <w:t>to</w:t>
          </w:r>
          <w:r>
            <w:rPr>
              <w:rFonts w:ascii="Verdana" w:hAnsi="Verdana" w:cs="Calibri"/>
              <w:spacing w:val="-7"/>
              <w:sz w:val="16"/>
              <w:szCs w:val="16"/>
            </w:rPr>
            <w:t xml:space="preserve"> </w:t>
          </w:r>
          <w:r>
            <w:rPr>
              <w:rFonts w:ascii="Verdana" w:hAnsi="Verdana" w:cs="Calibri"/>
              <w:spacing w:val="-1"/>
              <w:sz w:val="16"/>
              <w:szCs w:val="16"/>
            </w:rPr>
            <w:t>n</w:t>
          </w:r>
          <w:r>
            <w:rPr>
              <w:rFonts w:ascii="Verdana" w:hAnsi="Verdana" w:cs="Calibri"/>
              <w:spacing w:val="1"/>
              <w:sz w:val="16"/>
              <w:szCs w:val="16"/>
            </w:rPr>
            <w:t>o</w:t>
          </w:r>
          <w:r>
            <w:rPr>
              <w:rFonts w:ascii="Verdana" w:hAnsi="Verdana" w:cs="Calibri"/>
              <w:sz w:val="16"/>
              <w:szCs w:val="16"/>
            </w:rPr>
            <w:t>n</w:t>
          </w:r>
          <w:r>
            <w:rPr>
              <w:rFonts w:ascii="Verdana" w:hAnsi="Verdana" w:cs="Calibri"/>
              <w:spacing w:val="-4"/>
              <w:sz w:val="16"/>
              <w:szCs w:val="16"/>
            </w:rPr>
            <w:t xml:space="preserve"> </w:t>
          </w:r>
          <w:r>
            <w:rPr>
              <w:rFonts w:ascii="Verdana" w:hAnsi="Verdana" w:cs="Calibri"/>
              <w:spacing w:val="1"/>
              <w:sz w:val="16"/>
              <w:szCs w:val="16"/>
            </w:rPr>
            <w:t>p</w:t>
          </w:r>
          <w:r>
            <w:rPr>
              <w:rFonts w:ascii="Verdana" w:hAnsi="Verdana" w:cs="Calibri"/>
              <w:spacing w:val="-1"/>
              <w:sz w:val="16"/>
              <w:szCs w:val="16"/>
            </w:rPr>
            <w:t>u</w:t>
          </w:r>
          <w:r>
            <w:rPr>
              <w:rFonts w:ascii="Verdana" w:hAnsi="Verdana" w:cs="Calibri"/>
              <w:sz w:val="16"/>
              <w:szCs w:val="16"/>
            </w:rPr>
            <w:t>ò</w:t>
          </w:r>
          <w:r>
            <w:rPr>
              <w:rFonts w:ascii="Verdana" w:hAnsi="Verdana" w:cs="Calibri"/>
              <w:spacing w:val="-1"/>
              <w:sz w:val="16"/>
              <w:szCs w:val="16"/>
            </w:rPr>
            <w:t xml:space="preserve"> </w:t>
          </w:r>
          <w:r>
            <w:rPr>
              <w:rFonts w:ascii="Verdana" w:hAnsi="Verdana" w:cs="Calibri"/>
              <w:sz w:val="16"/>
              <w:szCs w:val="16"/>
            </w:rPr>
            <w:t>e</w:t>
          </w:r>
          <w:r>
            <w:rPr>
              <w:rFonts w:ascii="Verdana" w:hAnsi="Verdana" w:cs="Calibri"/>
              <w:spacing w:val="2"/>
              <w:sz w:val="16"/>
              <w:szCs w:val="16"/>
            </w:rPr>
            <w:t>s</w:t>
          </w:r>
          <w:r>
            <w:rPr>
              <w:rFonts w:ascii="Verdana" w:hAnsi="Verdana" w:cs="Calibri"/>
              <w:spacing w:val="-1"/>
              <w:sz w:val="16"/>
              <w:szCs w:val="16"/>
            </w:rPr>
            <w:t>s</w:t>
          </w:r>
          <w:r>
            <w:rPr>
              <w:rFonts w:ascii="Verdana" w:hAnsi="Verdana" w:cs="Calibri"/>
              <w:sz w:val="16"/>
              <w:szCs w:val="16"/>
            </w:rPr>
            <w:t>e</w:t>
          </w:r>
          <w:r>
            <w:rPr>
              <w:rFonts w:ascii="Verdana" w:hAnsi="Verdana" w:cs="Calibri"/>
              <w:spacing w:val="1"/>
              <w:sz w:val="16"/>
              <w:szCs w:val="16"/>
            </w:rPr>
            <w:t>r</w:t>
          </w:r>
          <w:r>
            <w:rPr>
              <w:rFonts w:ascii="Verdana" w:hAnsi="Verdana" w:cs="Calibri"/>
              <w:sz w:val="16"/>
              <w:szCs w:val="16"/>
            </w:rPr>
            <w:t>e</w:t>
          </w:r>
          <w:r>
            <w:rPr>
              <w:rFonts w:ascii="Verdana" w:hAnsi="Verdana" w:cs="Calibri"/>
              <w:spacing w:val="-4"/>
              <w:sz w:val="16"/>
              <w:szCs w:val="16"/>
            </w:rPr>
            <w:t xml:space="preserve"> </w:t>
          </w:r>
          <w:r>
            <w:rPr>
              <w:rFonts w:ascii="Verdana" w:hAnsi="Verdana" w:cs="Calibri"/>
              <w:spacing w:val="-1"/>
              <w:sz w:val="16"/>
              <w:szCs w:val="16"/>
            </w:rPr>
            <w:t>us</w:t>
          </w:r>
          <w:r>
            <w:rPr>
              <w:rFonts w:ascii="Verdana" w:hAnsi="Verdana" w:cs="Calibri"/>
              <w:sz w:val="16"/>
              <w:szCs w:val="16"/>
            </w:rPr>
            <w:t>at</w:t>
          </w:r>
          <w:r>
            <w:rPr>
              <w:rFonts w:ascii="Verdana" w:hAnsi="Verdana" w:cs="Calibri"/>
              <w:spacing w:val="1"/>
              <w:sz w:val="16"/>
              <w:szCs w:val="16"/>
            </w:rPr>
            <w:t>o</w:t>
          </w:r>
          <w:r>
            <w:rPr>
              <w:rFonts w:ascii="Verdana" w:hAnsi="Verdana" w:cs="Calibri"/>
              <w:sz w:val="16"/>
              <w:szCs w:val="16"/>
            </w:rPr>
            <w:t>,</w:t>
          </w:r>
          <w:r>
            <w:rPr>
              <w:rFonts w:ascii="Verdana" w:hAnsi="Verdana" w:cs="Calibri"/>
              <w:spacing w:val="-4"/>
              <w:sz w:val="16"/>
              <w:szCs w:val="16"/>
            </w:rPr>
            <w:t xml:space="preserve"> </w:t>
          </w:r>
          <w:r>
            <w:rPr>
              <w:rFonts w:ascii="Verdana" w:hAnsi="Verdana" w:cs="Calibri"/>
              <w:spacing w:val="1"/>
              <w:sz w:val="16"/>
              <w:szCs w:val="16"/>
            </w:rPr>
            <w:t>r</w:t>
          </w:r>
          <w:r>
            <w:rPr>
              <w:rFonts w:ascii="Verdana" w:hAnsi="Verdana" w:cs="Calibri"/>
              <w:sz w:val="16"/>
              <w:szCs w:val="16"/>
            </w:rPr>
            <w:t>i</w:t>
          </w:r>
          <w:r>
            <w:rPr>
              <w:rFonts w:ascii="Verdana" w:hAnsi="Verdana" w:cs="Calibri"/>
              <w:spacing w:val="1"/>
              <w:sz w:val="16"/>
              <w:szCs w:val="16"/>
            </w:rPr>
            <w:t>prodo</w:t>
          </w:r>
          <w:r>
            <w:rPr>
              <w:rFonts w:ascii="Verdana" w:hAnsi="Verdana" w:cs="Calibri"/>
              <w:sz w:val="16"/>
              <w:szCs w:val="16"/>
            </w:rPr>
            <w:t>tto</w:t>
          </w:r>
          <w:r>
            <w:rPr>
              <w:rFonts w:ascii="Verdana" w:hAnsi="Verdana" w:cs="Calibri"/>
              <w:spacing w:val="-9"/>
              <w:sz w:val="16"/>
              <w:szCs w:val="16"/>
            </w:rPr>
            <w:t xml:space="preserve"> </w:t>
          </w:r>
          <w:r>
            <w:rPr>
              <w:rFonts w:ascii="Verdana" w:hAnsi="Verdana" w:cs="Calibri"/>
              <w:sz w:val="16"/>
              <w:szCs w:val="16"/>
            </w:rPr>
            <w:t>o</w:t>
          </w:r>
          <w:r>
            <w:rPr>
              <w:rFonts w:ascii="Verdana" w:hAnsi="Verdana" w:cs="Calibri"/>
              <w:spacing w:val="1"/>
              <w:sz w:val="16"/>
              <w:szCs w:val="16"/>
            </w:rPr>
            <w:t xml:space="preserve"> r</w:t>
          </w:r>
          <w:r>
            <w:rPr>
              <w:rFonts w:ascii="Verdana" w:hAnsi="Verdana" w:cs="Calibri"/>
              <w:sz w:val="16"/>
              <w:szCs w:val="16"/>
            </w:rPr>
            <w:t>e</w:t>
          </w:r>
          <w:r>
            <w:rPr>
              <w:rFonts w:ascii="Verdana" w:hAnsi="Verdana" w:cs="Calibri"/>
              <w:spacing w:val="-1"/>
              <w:sz w:val="16"/>
              <w:szCs w:val="16"/>
            </w:rPr>
            <w:t>s</w:t>
          </w:r>
          <w:r>
            <w:rPr>
              <w:rFonts w:ascii="Verdana" w:hAnsi="Verdana" w:cs="Calibri"/>
              <w:sz w:val="16"/>
              <w:szCs w:val="16"/>
            </w:rPr>
            <w:t>o</w:t>
          </w:r>
          <w:r>
            <w:rPr>
              <w:rFonts w:ascii="Verdana" w:hAnsi="Verdana" w:cs="Calibri"/>
              <w:spacing w:val="-1"/>
              <w:sz w:val="16"/>
              <w:szCs w:val="16"/>
            </w:rPr>
            <w:t xml:space="preserve"> n</w:t>
          </w:r>
          <w:r>
            <w:rPr>
              <w:rFonts w:ascii="Verdana" w:hAnsi="Verdana" w:cs="Calibri"/>
              <w:spacing w:val="1"/>
              <w:sz w:val="16"/>
              <w:szCs w:val="16"/>
            </w:rPr>
            <w:t>o</w:t>
          </w:r>
          <w:r>
            <w:rPr>
              <w:rFonts w:ascii="Verdana" w:hAnsi="Verdana" w:cs="Calibri"/>
              <w:sz w:val="16"/>
              <w:szCs w:val="16"/>
            </w:rPr>
            <w:t>to</w:t>
          </w:r>
          <w:r>
            <w:rPr>
              <w:rFonts w:ascii="Verdana" w:hAnsi="Verdana" w:cs="Calibri"/>
              <w:spacing w:val="-2"/>
              <w:sz w:val="16"/>
              <w:szCs w:val="16"/>
            </w:rPr>
            <w:t xml:space="preserve"> </w:t>
          </w:r>
          <w:r>
            <w:rPr>
              <w:rFonts w:ascii="Verdana" w:hAnsi="Verdana" w:cs="Calibri"/>
              <w:sz w:val="16"/>
              <w:szCs w:val="16"/>
            </w:rPr>
            <w:t>a te</w:t>
          </w:r>
          <w:r>
            <w:rPr>
              <w:rFonts w:ascii="Verdana" w:hAnsi="Verdana" w:cs="Calibri"/>
              <w:spacing w:val="1"/>
              <w:sz w:val="16"/>
              <w:szCs w:val="16"/>
            </w:rPr>
            <w:t>r</w:t>
          </w:r>
          <w:r>
            <w:rPr>
              <w:rFonts w:ascii="Verdana" w:hAnsi="Verdana" w:cs="Calibri"/>
              <w:sz w:val="16"/>
              <w:szCs w:val="16"/>
            </w:rPr>
            <w:t>zi</w:t>
          </w:r>
          <w:r>
            <w:rPr>
              <w:rFonts w:ascii="Verdana" w:hAnsi="Verdana" w:cs="Calibri"/>
              <w:spacing w:val="-4"/>
              <w:sz w:val="16"/>
              <w:szCs w:val="16"/>
            </w:rPr>
            <w:t xml:space="preserve"> </w:t>
          </w:r>
          <w:r>
            <w:rPr>
              <w:rFonts w:ascii="Verdana" w:hAnsi="Verdana" w:cs="Calibri"/>
              <w:spacing w:val="-1"/>
              <w:sz w:val="16"/>
              <w:szCs w:val="16"/>
            </w:rPr>
            <w:t>s</w:t>
          </w:r>
          <w:r>
            <w:rPr>
              <w:rFonts w:ascii="Verdana" w:hAnsi="Verdana" w:cs="Calibri"/>
              <w:sz w:val="16"/>
              <w:szCs w:val="16"/>
            </w:rPr>
            <w:t>e</w:t>
          </w:r>
          <w:r>
            <w:rPr>
              <w:rFonts w:ascii="Verdana" w:hAnsi="Verdana" w:cs="Calibri"/>
              <w:spacing w:val="-1"/>
              <w:sz w:val="16"/>
              <w:szCs w:val="16"/>
            </w:rPr>
            <w:t>n</w:t>
          </w:r>
          <w:r>
            <w:rPr>
              <w:rFonts w:ascii="Verdana" w:hAnsi="Verdana" w:cs="Calibri"/>
              <w:sz w:val="16"/>
              <w:szCs w:val="16"/>
            </w:rPr>
            <w:t>za</w:t>
          </w:r>
          <w:r>
            <w:rPr>
              <w:rFonts w:ascii="Verdana" w:hAnsi="Verdana" w:cs="Calibri"/>
              <w:spacing w:val="-3"/>
              <w:sz w:val="16"/>
              <w:szCs w:val="16"/>
            </w:rPr>
            <w:t xml:space="preserve"> </w:t>
          </w:r>
          <w:r>
            <w:rPr>
              <w:rFonts w:ascii="Verdana" w:hAnsi="Verdana" w:cs="Calibri"/>
              <w:sz w:val="16"/>
              <w:szCs w:val="16"/>
            </w:rPr>
            <w:t>a</w:t>
          </w:r>
          <w:r>
            <w:rPr>
              <w:rFonts w:ascii="Verdana" w:hAnsi="Verdana" w:cs="Calibri"/>
              <w:spacing w:val="-1"/>
              <w:sz w:val="16"/>
              <w:szCs w:val="16"/>
            </w:rPr>
            <w:t>u</w:t>
          </w:r>
          <w:r>
            <w:rPr>
              <w:rFonts w:ascii="Verdana" w:hAnsi="Verdana" w:cs="Calibri"/>
              <w:sz w:val="16"/>
              <w:szCs w:val="16"/>
            </w:rPr>
            <w:t>t</w:t>
          </w:r>
          <w:r>
            <w:rPr>
              <w:rFonts w:ascii="Verdana" w:hAnsi="Verdana" w:cs="Calibri"/>
              <w:spacing w:val="1"/>
              <w:sz w:val="16"/>
              <w:szCs w:val="16"/>
            </w:rPr>
            <w:t>or</w:t>
          </w:r>
          <w:r>
            <w:rPr>
              <w:rFonts w:ascii="Verdana" w:hAnsi="Verdana" w:cs="Calibri"/>
              <w:sz w:val="16"/>
              <w:szCs w:val="16"/>
            </w:rPr>
            <w:t>izzazi</w:t>
          </w:r>
          <w:r>
            <w:rPr>
              <w:rFonts w:ascii="Verdana" w:hAnsi="Verdana" w:cs="Calibri"/>
              <w:spacing w:val="1"/>
              <w:sz w:val="16"/>
              <w:szCs w:val="16"/>
            </w:rPr>
            <w:t>on</w:t>
          </w:r>
          <w:r>
            <w:rPr>
              <w:rFonts w:ascii="Verdana" w:hAnsi="Verdana" w:cs="Calibri"/>
              <w:sz w:val="16"/>
              <w:szCs w:val="16"/>
            </w:rPr>
            <w:t>e</w:t>
          </w:r>
          <w:r>
            <w:rPr>
              <w:rFonts w:ascii="Verdana" w:hAnsi="Verdana" w:cs="Calibri"/>
              <w:spacing w:val="-11"/>
              <w:sz w:val="16"/>
              <w:szCs w:val="16"/>
            </w:rPr>
            <w:t xml:space="preserve"> </w:t>
          </w:r>
          <w:r>
            <w:rPr>
              <w:rFonts w:ascii="Verdana" w:hAnsi="Verdana" w:cs="Calibri"/>
              <w:spacing w:val="1"/>
              <w:sz w:val="16"/>
              <w:szCs w:val="16"/>
            </w:rPr>
            <w:t>d</w:t>
          </w:r>
          <w:r>
            <w:rPr>
              <w:rFonts w:ascii="Verdana" w:hAnsi="Verdana" w:cs="Calibri"/>
              <w:sz w:val="16"/>
              <w:szCs w:val="16"/>
            </w:rPr>
            <w:t>el</w:t>
          </w:r>
          <w:r>
            <w:rPr>
              <w:rFonts w:ascii="Verdana" w:hAnsi="Verdana" w:cs="Calibri"/>
              <w:spacing w:val="-3"/>
              <w:sz w:val="16"/>
              <w:szCs w:val="16"/>
            </w:rPr>
            <w:t xml:space="preserve"> </w:t>
          </w:r>
          <w:r>
            <w:rPr>
              <w:rFonts w:ascii="Verdana" w:hAnsi="Verdana" w:cs="Calibri"/>
              <w:sz w:val="16"/>
              <w:szCs w:val="16"/>
            </w:rPr>
            <w:t>Responsabile del servizio di conservazione</w:t>
          </w:r>
          <w:r>
            <w:rPr>
              <w:rFonts w:ascii="Verdana" w:hAnsi="Verdana" w:cs="Calibri"/>
              <w:w w:val="99"/>
              <w:sz w:val="16"/>
              <w:szCs w:val="16"/>
            </w:rPr>
            <w:t>.</w:t>
          </w:r>
        </w:p>
      </w:tc>
    </w:tr>
  </w:tbl>
  <w:p w:rsidR="00A06AF6" w:rsidRDefault="00A06A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82" w:rsidRDefault="00C50282">
      <w:r>
        <w:separator/>
      </w:r>
    </w:p>
  </w:footnote>
  <w:footnote w:type="continuationSeparator" w:id="0">
    <w:p w:rsidR="00C50282" w:rsidRDefault="00C5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Look w:val="04A0" w:firstRow="1" w:lastRow="0" w:firstColumn="1" w:lastColumn="0" w:noHBand="0" w:noVBand="1"/>
    </w:tblPr>
    <w:tblGrid>
      <w:gridCol w:w="3314"/>
      <w:gridCol w:w="4330"/>
      <w:gridCol w:w="1995"/>
    </w:tblGrid>
    <w:tr w:rsidR="00A06AF6" w:rsidTr="00603EB5">
      <w:trPr>
        <w:trHeight w:val="1546"/>
      </w:trPr>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A06AF6" w:rsidRDefault="00953195">
          <w:pPr>
            <w:spacing w:line="200" w:lineRule="exact"/>
            <w:ind w:firstLine="720"/>
          </w:pPr>
          <w:r>
            <w:rPr>
              <w:noProof/>
              <w:lang w:eastAsia="it-IT" w:bidi="ar-SA"/>
            </w:rPr>
            <w:drawing>
              <wp:anchor distT="0" distB="0" distL="114300" distR="114300" simplePos="0" relativeHeight="7" behindDoc="1" locked="0" layoutInCell="1" allowOverlap="1">
                <wp:simplePos x="0" y="0"/>
                <wp:positionH relativeFrom="margin">
                  <wp:posOffset>-1270</wp:posOffset>
                </wp:positionH>
                <wp:positionV relativeFrom="margin">
                  <wp:posOffset>130175</wp:posOffset>
                </wp:positionV>
                <wp:extent cx="1575435" cy="82931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575435" cy="829310"/>
                        </a:xfrm>
                        <a:prstGeom prst="rect">
                          <a:avLst/>
                        </a:prstGeom>
                      </pic:spPr>
                    </pic:pic>
                  </a:graphicData>
                </a:graphic>
              </wp:anchor>
            </w:drawing>
          </w:r>
        </w:p>
        <w:p w:rsidR="00A06AF6" w:rsidRDefault="00A06AF6">
          <w:pPr>
            <w:spacing w:line="200" w:lineRule="exact"/>
            <w:ind w:firstLine="720"/>
            <w:rPr>
              <w:sz w:val="20"/>
              <w:szCs w:val="20"/>
            </w:rPr>
          </w:pPr>
        </w:p>
        <w:p w:rsidR="00A06AF6" w:rsidRDefault="00A06AF6">
          <w:pPr>
            <w:spacing w:line="200" w:lineRule="exact"/>
            <w:ind w:firstLine="720"/>
            <w:rPr>
              <w:sz w:val="20"/>
              <w:szCs w:val="20"/>
            </w:rPr>
          </w:pPr>
        </w:p>
      </w:tc>
      <w:tc>
        <w:tcPr>
          <w:tcW w:w="4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Default="00953195">
          <w:pPr>
            <w:rPr>
              <w:sz w:val="20"/>
              <w:szCs w:val="20"/>
            </w:rPr>
          </w:pPr>
          <w:r>
            <w:rPr>
              <w:b/>
              <w:bCs/>
              <w:spacing w:val="-2"/>
            </w:rPr>
            <w:t>SCHEDA TECNICA PER IL VERSAMENTO DEI PACCHETTI DI DISTRIBUZIONE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A06AF6" w:rsidRDefault="00A06AF6">
          <w:pPr>
            <w:spacing w:line="200" w:lineRule="exact"/>
            <w:rPr>
              <w:sz w:val="20"/>
              <w:szCs w:val="20"/>
            </w:rPr>
          </w:pPr>
        </w:p>
        <w:p w:rsidR="00A06AF6" w:rsidRDefault="00A06AF6">
          <w:pPr>
            <w:jc w:val="center"/>
            <w:rPr>
              <w:rFonts w:cs="Calibri"/>
              <w:sz w:val="28"/>
              <w:szCs w:val="28"/>
            </w:rPr>
          </w:pPr>
        </w:p>
        <w:p w:rsidR="00A06AF6" w:rsidRDefault="00953195">
          <w:pPr>
            <w:jc w:val="center"/>
            <w:rPr>
              <w:rFonts w:cs="Calibri"/>
              <w:sz w:val="28"/>
              <w:szCs w:val="28"/>
            </w:rPr>
          </w:pPr>
          <w:r>
            <w:rPr>
              <w:rFonts w:cs="Calibri"/>
              <w:sz w:val="28"/>
              <w:szCs w:val="28"/>
            </w:rPr>
            <w:t>STVDIP_01</w:t>
          </w:r>
        </w:p>
      </w:tc>
    </w:tr>
  </w:tbl>
  <w:p w:rsidR="00A06AF6" w:rsidRDefault="00A06AF6">
    <w:pPr>
      <w:pStyle w:val="Intestazione"/>
      <w:jc w:val="right"/>
      <w:rPr>
        <w:rFonts w:ascii="Verdana" w:hAnsi="Verdana"/>
        <w:sz w:val="20"/>
        <w:szCs w:val="20"/>
      </w:rPr>
    </w:pPr>
  </w:p>
  <w:p w:rsidR="00A06AF6" w:rsidRDefault="00953195">
    <w:pPr>
      <w:pStyle w:val="Intestazione"/>
      <w:jc w:val="right"/>
      <w:rPr>
        <w:rFonts w:ascii="Verdana" w:hAnsi="Verdana"/>
        <w:sz w:val="20"/>
        <w:szCs w:val="20"/>
      </w:rPr>
    </w:pPr>
    <w:r>
      <w:rPr>
        <w:rFonts w:ascii="Verdana" w:hAnsi="Verdana"/>
        <w:sz w:val="20"/>
        <w:szCs w:val="20"/>
      </w:rPr>
      <w:t>Allegato B al Disciplinare</w:t>
    </w:r>
  </w:p>
  <w:p w:rsidR="00A06AF6" w:rsidRDefault="00A06AF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F6" w:rsidRDefault="00953195">
    <w:pPr>
      <w:pStyle w:val="Intestazione"/>
      <w:tabs>
        <w:tab w:val="clear" w:pos="4819"/>
        <w:tab w:val="clear" w:pos="9638"/>
        <w:tab w:val="left" w:pos="1245"/>
      </w:tabs>
    </w:pPr>
    <w:r>
      <w:tab/>
    </w:r>
  </w:p>
  <w:tbl>
    <w:tblPr>
      <w:tblW w:w="9639" w:type="dxa"/>
      <w:tblInd w:w="-5" w:type="dxa"/>
      <w:tblLook w:val="04A0" w:firstRow="1" w:lastRow="0" w:firstColumn="1" w:lastColumn="0" w:noHBand="0" w:noVBand="1"/>
    </w:tblPr>
    <w:tblGrid>
      <w:gridCol w:w="3314"/>
      <w:gridCol w:w="4330"/>
      <w:gridCol w:w="1995"/>
    </w:tblGrid>
    <w:tr w:rsidR="00A06AF6" w:rsidTr="002677A2">
      <w:trPr>
        <w:trHeight w:val="1546"/>
      </w:trPr>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A06AF6" w:rsidRDefault="00953195">
          <w:pPr>
            <w:spacing w:line="200" w:lineRule="exact"/>
            <w:ind w:firstLine="720"/>
          </w:pPr>
          <w:r>
            <w:rPr>
              <w:noProof/>
              <w:lang w:eastAsia="it-IT" w:bidi="ar-SA"/>
            </w:rPr>
            <w:drawing>
              <wp:anchor distT="0" distB="0" distL="114300" distR="114300" simplePos="0" relativeHeight="2" behindDoc="1" locked="0" layoutInCell="1" allowOverlap="1">
                <wp:simplePos x="0" y="0"/>
                <wp:positionH relativeFrom="margin">
                  <wp:posOffset>-1270</wp:posOffset>
                </wp:positionH>
                <wp:positionV relativeFrom="margin">
                  <wp:posOffset>130175</wp:posOffset>
                </wp:positionV>
                <wp:extent cx="1575435" cy="82931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stretch>
                          <a:fillRect/>
                        </a:stretch>
                      </pic:blipFill>
                      <pic:spPr bwMode="auto">
                        <a:xfrm>
                          <a:off x="0" y="0"/>
                          <a:ext cx="1575435" cy="829310"/>
                        </a:xfrm>
                        <a:prstGeom prst="rect">
                          <a:avLst/>
                        </a:prstGeom>
                      </pic:spPr>
                    </pic:pic>
                  </a:graphicData>
                </a:graphic>
              </wp:anchor>
            </w:drawing>
          </w:r>
        </w:p>
        <w:p w:rsidR="00A06AF6" w:rsidRDefault="00A06AF6">
          <w:pPr>
            <w:spacing w:line="200" w:lineRule="exact"/>
            <w:ind w:firstLine="720"/>
            <w:rPr>
              <w:sz w:val="20"/>
              <w:szCs w:val="20"/>
            </w:rPr>
          </w:pPr>
        </w:p>
        <w:p w:rsidR="00A06AF6" w:rsidRDefault="00A06AF6">
          <w:pPr>
            <w:spacing w:line="200" w:lineRule="exact"/>
            <w:ind w:firstLine="720"/>
            <w:rPr>
              <w:sz w:val="20"/>
              <w:szCs w:val="20"/>
            </w:rPr>
          </w:pPr>
        </w:p>
      </w:tc>
      <w:tc>
        <w:tcPr>
          <w:tcW w:w="4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AF6" w:rsidRDefault="00953195">
          <w:pPr>
            <w:rPr>
              <w:sz w:val="20"/>
              <w:szCs w:val="20"/>
            </w:rPr>
          </w:pPr>
          <w:r>
            <w:rPr>
              <w:b/>
              <w:bCs/>
              <w:spacing w:val="-2"/>
            </w:rPr>
            <w:t>SCHEDA TECNICA PER IL VERSAMENTO DEI PACCHETTI DI DISTRIBUZIONE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A06AF6" w:rsidRDefault="00A06AF6">
          <w:pPr>
            <w:spacing w:line="200" w:lineRule="exact"/>
            <w:rPr>
              <w:sz w:val="20"/>
              <w:szCs w:val="20"/>
            </w:rPr>
          </w:pPr>
        </w:p>
        <w:p w:rsidR="00A06AF6" w:rsidRDefault="00A06AF6">
          <w:pPr>
            <w:jc w:val="center"/>
            <w:rPr>
              <w:rFonts w:cs="Calibri"/>
              <w:sz w:val="28"/>
              <w:szCs w:val="28"/>
            </w:rPr>
          </w:pPr>
        </w:p>
        <w:p w:rsidR="00A06AF6" w:rsidRDefault="00953195">
          <w:pPr>
            <w:jc w:val="center"/>
            <w:rPr>
              <w:rFonts w:cs="Calibri"/>
              <w:sz w:val="28"/>
              <w:szCs w:val="28"/>
            </w:rPr>
          </w:pPr>
          <w:r>
            <w:rPr>
              <w:rFonts w:cs="Calibri"/>
              <w:sz w:val="28"/>
              <w:szCs w:val="28"/>
            </w:rPr>
            <w:t>STVDIP_01</w:t>
          </w:r>
        </w:p>
      </w:tc>
    </w:tr>
  </w:tbl>
  <w:p w:rsidR="00A06AF6" w:rsidRDefault="00A06AF6">
    <w:pPr>
      <w:pStyle w:val="Intestazione"/>
      <w:tabs>
        <w:tab w:val="clear" w:pos="4819"/>
        <w:tab w:val="clear" w:pos="9638"/>
        <w:tab w:val="left" w:pos="12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56CB0"/>
    <w:multiLevelType w:val="multilevel"/>
    <w:tmpl w:val="D0A602D2"/>
    <w:lvl w:ilvl="0">
      <w:start w:val="1"/>
      <w:numFmt w:val="decimal"/>
      <w:pStyle w:val="Titolo1"/>
      <w:lvlText w:val="%1."/>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12F724C"/>
    <w:multiLevelType w:val="multilevel"/>
    <w:tmpl w:val="2BEE92BA"/>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2B1132"/>
    <w:multiLevelType w:val="multilevel"/>
    <w:tmpl w:val="BD283EDA"/>
    <w:lvl w:ilvl="0">
      <w:start w:val="3"/>
      <w:numFmt w:val="bullet"/>
      <w:lvlText w:val="-"/>
      <w:lvlJc w:val="left"/>
      <w:pPr>
        <w:ind w:left="720" w:hanging="360"/>
      </w:pPr>
      <w:rPr>
        <w:rFonts w:ascii="Verdana" w:hAnsi="Verdan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7856E91"/>
    <w:multiLevelType w:val="multilevel"/>
    <w:tmpl w:val="F146A77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4DEC12AF"/>
    <w:multiLevelType w:val="multilevel"/>
    <w:tmpl w:val="C65442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93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6"/>
    <w:rsid w:val="00105884"/>
    <w:rsid w:val="002571AC"/>
    <w:rsid w:val="002677A2"/>
    <w:rsid w:val="002A1DE1"/>
    <w:rsid w:val="003341B2"/>
    <w:rsid w:val="00334784"/>
    <w:rsid w:val="00337C0B"/>
    <w:rsid w:val="003949C0"/>
    <w:rsid w:val="003F203C"/>
    <w:rsid w:val="00603EB5"/>
    <w:rsid w:val="00664B99"/>
    <w:rsid w:val="0068751B"/>
    <w:rsid w:val="006C47DF"/>
    <w:rsid w:val="006C578A"/>
    <w:rsid w:val="00721402"/>
    <w:rsid w:val="00727C35"/>
    <w:rsid w:val="007B46C3"/>
    <w:rsid w:val="008C0F0E"/>
    <w:rsid w:val="008E189F"/>
    <w:rsid w:val="00953195"/>
    <w:rsid w:val="009F06BE"/>
    <w:rsid w:val="00A06AF6"/>
    <w:rsid w:val="00A14757"/>
    <w:rsid w:val="00A659FB"/>
    <w:rsid w:val="00A97F4A"/>
    <w:rsid w:val="00B04D37"/>
    <w:rsid w:val="00BF7C56"/>
    <w:rsid w:val="00C50282"/>
    <w:rsid w:val="00C863A1"/>
    <w:rsid w:val="00D40BD1"/>
    <w:rsid w:val="00D63609"/>
    <w:rsid w:val="00EB798F"/>
    <w:rsid w:val="00EC0A86"/>
    <w:rsid w:val="00F05F5C"/>
    <w:rsid w:val="00F56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1DB88-DCBE-4ABB-9F63-87BDCEBE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09B3"/>
    <w:pPr>
      <w:widowControl w:val="0"/>
    </w:pPr>
    <w:rPr>
      <w:rFonts w:ascii="Times New Roman" w:eastAsia="Arial Unicode MS" w:hAnsi="Times New Roman" w:cs="Tahoma"/>
      <w:kern w:val="2"/>
      <w:sz w:val="24"/>
      <w:szCs w:val="24"/>
      <w:lang w:eastAsia="hi-IN" w:bidi="hi-IN"/>
    </w:rPr>
  </w:style>
  <w:style w:type="paragraph" w:styleId="Titolo1">
    <w:name w:val="heading 1"/>
    <w:basedOn w:val="Normale"/>
    <w:next w:val="Normale"/>
    <w:link w:val="Titolo1Carattere"/>
    <w:qFormat/>
    <w:rsid w:val="008509B3"/>
    <w:pPr>
      <w:keepNext/>
      <w:numPr>
        <w:numId w:val="1"/>
      </w:numPr>
      <w:spacing w:before="240" w:after="60"/>
      <w:outlineLvl w:val="0"/>
    </w:pPr>
    <w:rPr>
      <w:rFonts w:ascii="Verdana" w:hAnsi="Verdana" w:cs="Arial"/>
      <w:b/>
      <w:bCs/>
      <w:sz w:val="28"/>
      <w:szCs w:val="32"/>
    </w:rPr>
  </w:style>
  <w:style w:type="paragraph" w:styleId="Titolo2">
    <w:name w:val="heading 2"/>
    <w:basedOn w:val="Normale"/>
    <w:next w:val="Normale"/>
    <w:link w:val="Titolo2Carattere"/>
    <w:qFormat/>
    <w:rsid w:val="008509B3"/>
    <w:pPr>
      <w:keepNext/>
      <w:numPr>
        <w:ilvl w:val="1"/>
        <w:numId w:val="1"/>
      </w:numPr>
      <w:spacing w:before="240" w:after="60"/>
      <w:outlineLvl w:val="1"/>
    </w:pPr>
    <w:rPr>
      <w:rFonts w:ascii="Verdana" w:hAnsi="Verdana" w:cs="Arial"/>
      <w:b/>
      <w:bCs/>
      <w:iCs/>
      <w:sz w:val="26"/>
      <w:szCs w:val="28"/>
    </w:rPr>
  </w:style>
  <w:style w:type="paragraph" w:styleId="Titolo3">
    <w:name w:val="heading 3"/>
    <w:basedOn w:val="Normale"/>
    <w:next w:val="Normale"/>
    <w:link w:val="Titolo3Carattere"/>
    <w:qFormat/>
    <w:rsid w:val="008509B3"/>
    <w:pPr>
      <w:keepNext/>
      <w:numPr>
        <w:ilvl w:val="2"/>
        <w:numId w:val="1"/>
      </w:numPr>
      <w:spacing w:before="240" w:after="60"/>
      <w:outlineLvl w:val="2"/>
    </w:pPr>
    <w:rPr>
      <w:rFonts w:ascii="Verdana" w:hAnsi="Verdana" w:cs="Arial"/>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8509B3"/>
    <w:rPr>
      <w:rFonts w:ascii="Verdana" w:eastAsia="Arial Unicode MS" w:hAnsi="Verdana" w:cs="Arial"/>
      <w:b/>
      <w:bCs/>
      <w:kern w:val="2"/>
      <w:sz w:val="28"/>
      <w:szCs w:val="32"/>
      <w:lang w:eastAsia="hi-IN" w:bidi="hi-IN"/>
    </w:rPr>
  </w:style>
  <w:style w:type="character" w:customStyle="1" w:styleId="Titolo2Carattere">
    <w:name w:val="Titolo 2 Carattere"/>
    <w:basedOn w:val="Carpredefinitoparagrafo"/>
    <w:link w:val="Titolo2"/>
    <w:qFormat/>
    <w:rsid w:val="008509B3"/>
    <w:rPr>
      <w:rFonts w:ascii="Verdana" w:eastAsia="Arial Unicode MS" w:hAnsi="Verdana" w:cs="Arial"/>
      <w:b/>
      <w:bCs/>
      <w:iCs/>
      <w:kern w:val="2"/>
      <w:sz w:val="26"/>
      <w:szCs w:val="28"/>
      <w:lang w:eastAsia="hi-IN" w:bidi="hi-IN"/>
    </w:rPr>
  </w:style>
  <w:style w:type="character" w:customStyle="1" w:styleId="Titolo3Carattere">
    <w:name w:val="Titolo 3 Carattere"/>
    <w:basedOn w:val="Carpredefinitoparagrafo"/>
    <w:link w:val="Titolo3"/>
    <w:qFormat/>
    <w:rsid w:val="008509B3"/>
    <w:rPr>
      <w:rFonts w:ascii="Verdana" w:eastAsia="Arial Unicode MS" w:hAnsi="Verdana" w:cs="Arial"/>
      <w:b/>
      <w:bCs/>
      <w:kern w:val="2"/>
      <w:sz w:val="24"/>
      <w:szCs w:val="26"/>
      <w:lang w:eastAsia="hi-IN" w:bidi="hi-IN"/>
    </w:rPr>
  </w:style>
  <w:style w:type="character" w:customStyle="1" w:styleId="IntestazioneCarattere">
    <w:name w:val="Intestazione Carattere"/>
    <w:basedOn w:val="Carpredefinitoparagrafo"/>
    <w:link w:val="Intestazione"/>
    <w:uiPriority w:val="99"/>
    <w:qFormat/>
    <w:rsid w:val="009A71D3"/>
    <w:rPr>
      <w:rFonts w:ascii="Times New Roman" w:eastAsia="Arial Unicode MS" w:hAnsi="Times New Roman" w:cs="Mangal"/>
      <w:kern w:val="2"/>
      <w:sz w:val="24"/>
      <w:szCs w:val="21"/>
      <w:lang w:eastAsia="hi-IN" w:bidi="hi-IN"/>
    </w:rPr>
  </w:style>
  <w:style w:type="character" w:customStyle="1" w:styleId="PidipaginaCarattere">
    <w:name w:val="Piè di pagina Carattere"/>
    <w:basedOn w:val="Carpredefinitoparagrafo"/>
    <w:link w:val="Pidipagina"/>
    <w:uiPriority w:val="99"/>
    <w:qFormat/>
    <w:rsid w:val="009A71D3"/>
    <w:rPr>
      <w:rFonts w:ascii="Times New Roman" w:eastAsia="Arial Unicode MS" w:hAnsi="Times New Roman" w:cs="Mangal"/>
      <w:kern w:val="2"/>
      <w:sz w:val="24"/>
      <w:szCs w:val="21"/>
      <w:lang w:eastAsia="hi-IN" w:bidi="hi-IN"/>
    </w:rPr>
  </w:style>
  <w:style w:type="character" w:customStyle="1" w:styleId="CollegamentoInternet">
    <w:name w:val="Collegamento Internet"/>
    <w:rsid w:val="00074C01"/>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9A71D3"/>
    <w:pPr>
      <w:tabs>
        <w:tab w:val="center" w:pos="4819"/>
        <w:tab w:val="right" w:pos="9638"/>
      </w:tabs>
    </w:pPr>
    <w:rPr>
      <w:rFonts w:cs="Mangal"/>
      <w:szCs w:val="21"/>
    </w:rPr>
  </w:style>
  <w:style w:type="paragraph" w:styleId="Pidipagina">
    <w:name w:val="footer"/>
    <w:basedOn w:val="Normale"/>
    <w:link w:val="PidipaginaCarattere"/>
    <w:uiPriority w:val="99"/>
    <w:unhideWhenUsed/>
    <w:rsid w:val="009A71D3"/>
    <w:pPr>
      <w:tabs>
        <w:tab w:val="center" w:pos="4819"/>
        <w:tab w:val="right" w:pos="9638"/>
      </w:tabs>
    </w:pPr>
    <w:rPr>
      <w:rFonts w:cs="Mangal"/>
      <w:szCs w:val="21"/>
    </w:rPr>
  </w:style>
  <w:style w:type="paragraph" w:styleId="Sommario1">
    <w:name w:val="toc 1"/>
    <w:basedOn w:val="Normale"/>
    <w:next w:val="Normale"/>
    <w:uiPriority w:val="39"/>
    <w:rsid w:val="00C07E7E"/>
    <w:rPr>
      <w:rFonts w:ascii="Verdana" w:hAnsi="Verdana"/>
      <w:sz w:val="20"/>
    </w:rPr>
  </w:style>
  <w:style w:type="paragraph" w:styleId="Sommario2">
    <w:name w:val="toc 2"/>
    <w:basedOn w:val="Normale"/>
    <w:next w:val="Normale"/>
    <w:uiPriority w:val="39"/>
    <w:rsid w:val="00C07E7E"/>
    <w:pPr>
      <w:ind w:left="240"/>
    </w:pPr>
    <w:rPr>
      <w:rFonts w:ascii="Verdana" w:hAnsi="Verdana"/>
      <w:sz w:val="20"/>
    </w:rPr>
  </w:style>
  <w:style w:type="paragraph" w:styleId="Sommario4">
    <w:name w:val="toc 4"/>
    <w:basedOn w:val="Normale"/>
    <w:next w:val="Normale"/>
    <w:uiPriority w:val="39"/>
    <w:rsid w:val="00C07E7E"/>
    <w:pPr>
      <w:ind w:left="720"/>
    </w:pPr>
    <w:rPr>
      <w:rFonts w:ascii="Verdana" w:hAnsi="Verdana"/>
      <w:sz w:val="20"/>
    </w:rPr>
  </w:style>
  <w:style w:type="paragraph" w:styleId="Paragrafoelenco">
    <w:name w:val="List Paragraph"/>
    <w:basedOn w:val="Normale"/>
    <w:uiPriority w:val="34"/>
    <w:qFormat/>
    <w:rsid w:val="00741E3E"/>
    <w:pPr>
      <w:ind w:left="720"/>
      <w:contextualSpacing/>
    </w:pPr>
    <w:rPr>
      <w:rFonts w:cs="Mangal"/>
      <w:szCs w:val="21"/>
    </w:rPr>
  </w:style>
  <w:style w:type="table" w:styleId="Grigliatabella">
    <w:name w:val="Table Grid"/>
    <w:basedOn w:val="Tabellanormale"/>
    <w:uiPriority w:val="39"/>
    <w:rsid w:val="00306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87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o.marchedigip@regione.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3EC6C-082B-4A68-8587-DC77DE4A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1581</Words>
  <Characters>9018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Madonnini</dc:creator>
  <dc:description/>
  <cp:lastModifiedBy>Davide Madonnini</cp:lastModifiedBy>
  <cp:revision>6</cp:revision>
  <dcterms:created xsi:type="dcterms:W3CDTF">2020-09-30T09:52:00Z</dcterms:created>
  <dcterms:modified xsi:type="dcterms:W3CDTF">2020-10-29T10:17:00Z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